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18ECB" w14:textId="126DB507" w:rsidR="00F60EDE" w:rsidRPr="00F60EDE" w:rsidRDefault="00F60EDE" w:rsidP="00F60EDE">
      <w:pPr>
        <w:pStyle w:val="Titolo1"/>
        <w:spacing w:after="0"/>
        <w:contextualSpacing/>
        <w:jc w:val="center"/>
        <w:rPr>
          <w:rFonts w:ascii="Calibri" w:hAnsi="Calibri" w:cs="Calibri"/>
          <w:b/>
          <w:bCs/>
          <w:sz w:val="22"/>
          <w:szCs w:val="22"/>
        </w:rPr>
      </w:pPr>
      <w:r>
        <w:rPr>
          <w:rFonts w:ascii="Calibri" w:hAnsi="Calibri" w:cs="Calibri"/>
          <w:b/>
          <w:bCs/>
          <w:sz w:val="22"/>
          <w:szCs w:val="22"/>
        </w:rPr>
        <w:t>Appunti lezioni</w:t>
      </w:r>
      <w:r w:rsidRPr="00F60EDE">
        <w:rPr>
          <w:rFonts w:ascii="Calibri" w:hAnsi="Calibri" w:cs="Calibri"/>
          <w:b/>
          <w:bCs/>
          <w:sz w:val="22"/>
          <w:szCs w:val="22"/>
        </w:rPr>
        <w:t xml:space="preserve"> Davide Gambetta</w:t>
      </w:r>
    </w:p>
    <w:p w14:paraId="4F54A185" w14:textId="77777777" w:rsidR="00F60EDE" w:rsidRPr="00F60EDE" w:rsidRDefault="00F60EDE" w:rsidP="00F60EDE"/>
    <w:p w14:paraId="52D9B236" w14:textId="7A1782CB" w:rsidR="002A69EF" w:rsidRPr="002A69EF" w:rsidRDefault="002A69EF" w:rsidP="002A69EF">
      <w:pPr>
        <w:pStyle w:val="Titolo1"/>
        <w:spacing w:after="0"/>
        <w:contextualSpacing/>
        <w:rPr>
          <w:rFonts w:ascii="Calibri" w:hAnsi="Calibri" w:cs="Calibri"/>
          <w:b/>
          <w:bCs/>
          <w:iCs/>
        </w:rPr>
      </w:pPr>
      <w:r w:rsidRPr="002A69EF">
        <w:rPr>
          <w:rFonts w:ascii="Calibri" w:hAnsi="Calibri" w:cs="Calibri"/>
        </w:rPr>
        <w:t>Nozioni fondamentali del patrimonio culturale italiano</w:t>
      </w:r>
    </w:p>
    <w:p w14:paraId="0496AAF8" w14:textId="77777777" w:rsidR="002A69EF" w:rsidRPr="002A69EF" w:rsidRDefault="002A69EF" w:rsidP="002A69EF">
      <w:pPr>
        <w:spacing w:after="0"/>
        <w:contextualSpacing/>
        <w:rPr>
          <w:rFonts w:ascii="Calibri" w:hAnsi="Calibri" w:cs="Calibri"/>
          <w:b/>
          <w:bCs/>
          <w:iCs/>
        </w:rPr>
      </w:pPr>
    </w:p>
    <w:p w14:paraId="2029E5F5" w14:textId="77777777" w:rsidR="002A69EF" w:rsidRPr="002A69EF" w:rsidRDefault="002A69EF" w:rsidP="002A69EF">
      <w:pPr>
        <w:pStyle w:val="Titolo2"/>
        <w:spacing w:before="0" w:after="0"/>
        <w:contextualSpacing/>
        <w:rPr>
          <w:rFonts w:cs="Calibri"/>
        </w:rPr>
      </w:pPr>
      <w:r w:rsidRPr="002A69EF">
        <w:rPr>
          <w:rFonts w:cs="Calibri"/>
        </w:rPr>
        <w:t>La nozione di bene culturale</w:t>
      </w:r>
    </w:p>
    <w:p w14:paraId="0267A6B9" w14:textId="77777777" w:rsidR="002A69EF" w:rsidRPr="002A69EF" w:rsidRDefault="002A69EF" w:rsidP="002A69EF">
      <w:pPr>
        <w:spacing w:after="0"/>
        <w:contextualSpacing/>
        <w:rPr>
          <w:rFonts w:ascii="Calibri" w:hAnsi="Calibri" w:cs="Calibri"/>
        </w:rPr>
      </w:pPr>
      <w:r w:rsidRPr="002A69EF">
        <w:rPr>
          <w:rFonts w:ascii="Calibri" w:hAnsi="Calibri" w:cs="Calibri"/>
        </w:rPr>
        <w:t>Il primo concetto da considerare è certamente quello di “</w:t>
      </w:r>
      <w:r w:rsidRPr="002A69EF">
        <w:rPr>
          <w:rFonts w:ascii="Calibri" w:hAnsi="Calibri" w:cs="Calibri"/>
          <w:b/>
          <w:bCs/>
          <w:i/>
          <w:iCs/>
        </w:rPr>
        <w:t>bene culturale</w:t>
      </w:r>
      <w:r w:rsidRPr="002A69EF">
        <w:rPr>
          <w:rFonts w:ascii="Calibri" w:hAnsi="Calibri" w:cs="Calibri"/>
          <w:i/>
          <w:iCs/>
        </w:rPr>
        <w:t>”</w:t>
      </w:r>
      <w:r w:rsidRPr="002A69EF">
        <w:rPr>
          <w:rFonts w:ascii="Calibri" w:hAnsi="Calibri" w:cs="Calibri"/>
          <w:b/>
          <w:bCs/>
        </w:rPr>
        <w:t>.</w:t>
      </w:r>
      <w:r w:rsidRPr="002A69EF">
        <w:rPr>
          <w:rFonts w:ascii="Calibri" w:hAnsi="Calibri" w:cs="Calibri"/>
        </w:rPr>
        <w:t xml:space="preserve"> </w:t>
      </w:r>
    </w:p>
    <w:p w14:paraId="5D73BBF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Nell’ordinamento italiano, una prima definizione di bene culturale era data dalla legge </w:t>
      </w:r>
      <w:r w:rsidRPr="002A69EF">
        <w:rPr>
          <w:rFonts w:ascii="Calibri" w:hAnsi="Calibri" w:cs="Calibri"/>
          <w:b/>
          <w:bCs/>
        </w:rPr>
        <w:t>Rosadi-Rava</w:t>
      </w:r>
      <w:r w:rsidRPr="002A69EF">
        <w:rPr>
          <w:rFonts w:ascii="Calibri" w:hAnsi="Calibri" w:cs="Calibri"/>
        </w:rPr>
        <w:t xml:space="preserve"> del </w:t>
      </w:r>
      <w:r w:rsidRPr="002A69EF">
        <w:rPr>
          <w:rFonts w:ascii="Calibri" w:hAnsi="Calibri" w:cs="Calibri"/>
          <w:b/>
          <w:bCs/>
        </w:rPr>
        <w:t>1909</w:t>
      </w:r>
      <w:r w:rsidRPr="002A69EF">
        <w:rPr>
          <w:rFonts w:ascii="Calibri" w:hAnsi="Calibri" w:cs="Calibri"/>
        </w:rPr>
        <w:t xml:space="preserve"> e comprendeva le “</w:t>
      </w:r>
      <w:r w:rsidRPr="002A69EF">
        <w:rPr>
          <w:rFonts w:ascii="Calibri" w:hAnsi="Calibri" w:cs="Calibri"/>
          <w:i/>
          <w:iCs/>
        </w:rPr>
        <w:t xml:space="preserve">cose </w:t>
      </w:r>
      <w:r w:rsidRPr="002A69EF">
        <w:rPr>
          <w:rFonts w:ascii="Calibri" w:hAnsi="Calibri" w:cs="Calibri"/>
          <w:b/>
          <w:bCs/>
          <w:i/>
          <w:iCs/>
        </w:rPr>
        <w:t>immobili e mobili</w:t>
      </w:r>
      <w:r w:rsidRPr="002A69EF">
        <w:rPr>
          <w:rFonts w:ascii="Calibri" w:hAnsi="Calibri" w:cs="Calibri"/>
          <w:i/>
          <w:iCs/>
        </w:rPr>
        <w:t xml:space="preserve"> che abbiano interesse storico, archeologico, paletnologico o artistico</w:t>
      </w:r>
      <w:r w:rsidRPr="002A69EF">
        <w:rPr>
          <w:rFonts w:ascii="Calibri" w:hAnsi="Calibri" w:cs="Calibri"/>
        </w:rPr>
        <w:t xml:space="preserve">”. </w:t>
      </w:r>
    </w:p>
    <w:p w14:paraId="3BFE7B0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Oggi, l’art. </w:t>
      </w:r>
      <w:r w:rsidRPr="002A69EF">
        <w:rPr>
          <w:rFonts w:ascii="Calibri" w:hAnsi="Calibri" w:cs="Calibri"/>
          <w:b/>
          <w:bCs/>
        </w:rPr>
        <w:t>2 del Codice dei beni culturali e del paesaggio</w:t>
      </w:r>
      <w:r w:rsidRPr="002A69EF">
        <w:rPr>
          <w:rFonts w:ascii="Calibri" w:hAnsi="Calibri" w:cs="Calibri"/>
        </w:rPr>
        <w:t xml:space="preserve">, approvato con </w:t>
      </w:r>
      <w:r w:rsidRPr="002A69EF">
        <w:rPr>
          <w:rFonts w:ascii="Calibri" w:hAnsi="Calibri" w:cs="Calibri"/>
          <w:b/>
          <w:bCs/>
        </w:rPr>
        <w:t>Decreto Legislativo 22 gennaio 2004, n. 42</w:t>
      </w:r>
      <w:r w:rsidRPr="002A69EF">
        <w:rPr>
          <w:rFonts w:ascii="Calibri" w:hAnsi="Calibri" w:cs="Calibri"/>
        </w:rPr>
        <w:t xml:space="preserve">, offre una definizione più articolata e complessa, in cui rientrano le </w:t>
      </w:r>
      <w:r w:rsidRPr="002A69EF">
        <w:rPr>
          <w:rFonts w:ascii="Calibri" w:hAnsi="Calibri" w:cs="Calibri"/>
          <w:b/>
          <w:bCs/>
        </w:rPr>
        <w:t>cose mobili e immobili</w:t>
      </w:r>
      <w:r w:rsidRPr="002A69EF">
        <w:rPr>
          <w:rFonts w:ascii="Calibri" w:hAnsi="Calibri" w:cs="Calibri"/>
        </w:rPr>
        <w:t xml:space="preserve"> che “</w:t>
      </w:r>
      <w:r w:rsidRPr="002A69EF">
        <w:rPr>
          <w:rFonts w:ascii="Calibri" w:hAnsi="Calibri" w:cs="Calibri"/>
          <w:i/>
          <w:iCs/>
        </w:rPr>
        <w:t xml:space="preserve">presentano interesse </w:t>
      </w:r>
      <w:r w:rsidRPr="002A69EF">
        <w:rPr>
          <w:rFonts w:ascii="Calibri" w:hAnsi="Calibri" w:cs="Calibri"/>
          <w:b/>
          <w:bCs/>
          <w:i/>
          <w:iCs/>
        </w:rPr>
        <w:t>artistico, storico, archeologico, etnoantropologico, archivistico e bibliografico</w:t>
      </w:r>
      <w:r w:rsidRPr="002A69EF">
        <w:rPr>
          <w:rFonts w:ascii="Calibri" w:hAnsi="Calibri" w:cs="Calibri"/>
          <w:i/>
          <w:iCs/>
        </w:rPr>
        <w:t xml:space="preserve"> e le altre cose individuate dalla </w:t>
      </w:r>
      <w:r w:rsidRPr="002A69EF">
        <w:rPr>
          <w:rFonts w:ascii="Calibri" w:hAnsi="Calibri" w:cs="Calibri"/>
          <w:b/>
          <w:bCs/>
          <w:i/>
          <w:iCs/>
        </w:rPr>
        <w:t>legge</w:t>
      </w:r>
      <w:r w:rsidRPr="002A69EF">
        <w:rPr>
          <w:rFonts w:ascii="Calibri" w:hAnsi="Calibri" w:cs="Calibri"/>
          <w:i/>
          <w:iCs/>
        </w:rPr>
        <w:t xml:space="preserve"> o in base alla legge quali </w:t>
      </w:r>
      <w:r w:rsidRPr="002A69EF">
        <w:rPr>
          <w:rFonts w:ascii="Calibri" w:hAnsi="Calibri" w:cs="Calibri"/>
          <w:b/>
          <w:bCs/>
          <w:i/>
          <w:iCs/>
        </w:rPr>
        <w:t>testimonianze</w:t>
      </w:r>
      <w:r w:rsidRPr="002A69EF">
        <w:rPr>
          <w:rFonts w:ascii="Calibri" w:hAnsi="Calibri" w:cs="Calibri"/>
          <w:i/>
          <w:iCs/>
        </w:rPr>
        <w:t xml:space="preserve"> aventi valore di civiltà</w:t>
      </w:r>
      <w:r w:rsidRPr="002A69EF">
        <w:rPr>
          <w:rFonts w:ascii="Calibri" w:hAnsi="Calibri" w:cs="Calibri"/>
        </w:rPr>
        <w:t xml:space="preserve">”. </w:t>
      </w:r>
    </w:p>
    <w:p w14:paraId="2CC3726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caratteristica identificativa</w:t>
      </w:r>
      <w:r w:rsidRPr="002A69EF">
        <w:rPr>
          <w:rFonts w:ascii="Calibri" w:hAnsi="Calibri" w:cs="Calibri"/>
        </w:rPr>
        <w:t xml:space="preserve"> del bene culturale è dunque la sussistenza di un </w:t>
      </w:r>
      <w:r w:rsidRPr="002A69EF">
        <w:rPr>
          <w:rFonts w:ascii="Calibri" w:hAnsi="Calibri" w:cs="Calibri"/>
          <w:b/>
          <w:bCs/>
          <w:i/>
          <w:iCs/>
        </w:rPr>
        <w:t>interesse</w:t>
      </w:r>
      <w:r w:rsidRPr="002A69EF">
        <w:rPr>
          <w:rFonts w:ascii="Calibri" w:hAnsi="Calibri" w:cs="Calibri"/>
          <w:b/>
          <w:bCs/>
        </w:rPr>
        <w:t xml:space="preserve"> culturale</w:t>
      </w:r>
      <w:r w:rsidRPr="002A69EF">
        <w:rPr>
          <w:rFonts w:ascii="Calibri" w:hAnsi="Calibri" w:cs="Calibri"/>
        </w:rPr>
        <w:t xml:space="preserve">. L’accertamento in concreto di tale interesse avviene, caso in caso, attraverso </w:t>
      </w:r>
      <w:r w:rsidRPr="002A69EF">
        <w:rPr>
          <w:rFonts w:ascii="Calibri" w:hAnsi="Calibri" w:cs="Calibri"/>
          <w:b/>
          <w:bCs/>
        </w:rPr>
        <w:t>valutazioni tecniche</w:t>
      </w:r>
      <w:r w:rsidRPr="002A69EF">
        <w:rPr>
          <w:rFonts w:ascii="Calibri" w:hAnsi="Calibri" w:cs="Calibri"/>
        </w:rPr>
        <w:t xml:space="preserve"> riservate ad amministrazioni altamente specializzate.</w:t>
      </w:r>
    </w:p>
    <w:p w14:paraId="610964C3" w14:textId="77777777" w:rsidR="002A69EF" w:rsidRPr="002A69EF" w:rsidRDefault="002A69EF" w:rsidP="002A69EF">
      <w:pPr>
        <w:spacing w:after="0"/>
        <w:contextualSpacing/>
        <w:rPr>
          <w:rFonts w:ascii="Calibri" w:hAnsi="Calibri" w:cs="Calibri"/>
        </w:rPr>
      </w:pPr>
      <w:r w:rsidRPr="002A69EF">
        <w:rPr>
          <w:rFonts w:ascii="Calibri" w:hAnsi="Calibri" w:cs="Calibri"/>
        </w:rPr>
        <w:t>Nella definizione del Codice è significativo il riferimento al concetto di “</w:t>
      </w:r>
      <w:r w:rsidRPr="002A69EF">
        <w:rPr>
          <w:rFonts w:ascii="Calibri" w:hAnsi="Calibri" w:cs="Calibri"/>
          <w:b/>
          <w:bCs/>
          <w:i/>
          <w:iCs/>
        </w:rPr>
        <w:t>testimonianza</w:t>
      </w:r>
      <w:r w:rsidRPr="002A69EF">
        <w:rPr>
          <w:rFonts w:ascii="Calibri" w:hAnsi="Calibri" w:cs="Calibri"/>
          <w:i/>
          <w:iCs/>
        </w:rPr>
        <w:t>”</w:t>
      </w:r>
      <w:r w:rsidRPr="002A69EF">
        <w:rPr>
          <w:rFonts w:ascii="Calibri" w:hAnsi="Calibri" w:cs="Calibri"/>
        </w:rPr>
        <w:t xml:space="preserve">: tra i beni culturali sono infatti comprese le </w:t>
      </w:r>
      <w:r w:rsidRPr="002A69EF">
        <w:rPr>
          <w:rFonts w:ascii="Calibri" w:hAnsi="Calibri" w:cs="Calibri"/>
          <w:b/>
          <w:bCs/>
        </w:rPr>
        <w:t>vestigia</w:t>
      </w:r>
      <w:r w:rsidRPr="002A69EF">
        <w:rPr>
          <w:rFonts w:ascii="Calibri" w:hAnsi="Calibri" w:cs="Calibri"/>
        </w:rPr>
        <w:t xml:space="preserve"> e le </w:t>
      </w:r>
      <w:r w:rsidRPr="002A69EF">
        <w:rPr>
          <w:rFonts w:ascii="Calibri" w:hAnsi="Calibri" w:cs="Calibri"/>
          <w:b/>
          <w:bCs/>
        </w:rPr>
        <w:t>tracce significative</w:t>
      </w:r>
      <w:r w:rsidRPr="002A69EF">
        <w:rPr>
          <w:rFonts w:ascii="Calibri" w:hAnsi="Calibri" w:cs="Calibri"/>
        </w:rPr>
        <w:t xml:space="preserve"> del passato.</w:t>
      </w:r>
    </w:p>
    <w:p w14:paraId="406B6A47" w14:textId="77777777" w:rsidR="002A69EF" w:rsidRPr="002A69EF" w:rsidRDefault="002A69EF" w:rsidP="002A69EF">
      <w:pPr>
        <w:spacing w:after="0"/>
        <w:contextualSpacing/>
        <w:rPr>
          <w:rFonts w:ascii="Calibri" w:hAnsi="Calibri" w:cs="Calibri"/>
        </w:rPr>
      </w:pPr>
    </w:p>
    <w:p w14:paraId="73D8ECAC" w14:textId="77777777" w:rsidR="002A69EF" w:rsidRPr="002A69EF" w:rsidRDefault="002A69EF" w:rsidP="002A69EF">
      <w:pPr>
        <w:pStyle w:val="Titolo2"/>
        <w:spacing w:before="0" w:after="0"/>
        <w:contextualSpacing/>
        <w:rPr>
          <w:rFonts w:cs="Calibri"/>
        </w:rPr>
      </w:pPr>
      <w:r w:rsidRPr="002A69EF">
        <w:rPr>
          <w:rFonts w:cs="Calibri"/>
        </w:rPr>
        <w:t>L’evoluzione del concetto di bene culturale nel tempo</w:t>
      </w:r>
    </w:p>
    <w:p w14:paraId="63FC7C3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nozione di bene culturale è mutata profondamente nel corso del tempo. In particolare, da una concezione </w:t>
      </w:r>
      <w:r w:rsidRPr="002A69EF">
        <w:rPr>
          <w:rFonts w:ascii="Calibri" w:hAnsi="Calibri" w:cs="Calibri"/>
          <w:b/>
          <w:bCs/>
        </w:rPr>
        <w:t>estetizzante</w:t>
      </w:r>
      <w:r w:rsidRPr="002A69EF">
        <w:rPr>
          <w:rFonts w:ascii="Calibri" w:hAnsi="Calibri" w:cs="Calibri"/>
        </w:rPr>
        <w:t xml:space="preserve">, focalizzata sul carattere della bellezza, si è passati a una concezione </w:t>
      </w:r>
      <w:r w:rsidRPr="002A69EF">
        <w:rPr>
          <w:rFonts w:ascii="Calibri" w:hAnsi="Calibri" w:cs="Calibri"/>
          <w:b/>
          <w:bCs/>
        </w:rPr>
        <w:t>ontologica</w:t>
      </w:r>
      <w:r w:rsidRPr="002A69EF">
        <w:rPr>
          <w:rFonts w:ascii="Calibri" w:hAnsi="Calibri" w:cs="Calibri"/>
        </w:rPr>
        <w:t xml:space="preserve"> e </w:t>
      </w:r>
      <w:r w:rsidRPr="002A69EF">
        <w:rPr>
          <w:rFonts w:ascii="Calibri" w:hAnsi="Calibri" w:cs="Calibri"/>
          <w:b/>
          <w:bCs/>
        </w:rPr>
        <w:t>identitaria</w:t>
      </w:r>
      <w:r w:rsidRPr="002A69EF">
        <w:rPr>
          <w:rFonts w:ascii="Calibri" w:hAnsi="Calibri" w:cs="Calibri"/>
        </w:rPr>
        <w:t xml:space="preserve">. </w:t>
      </w:r>
    </w:p>
    <w:p w14:paraId="683736C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bene culturale è quindi tale per le sue </w:t>
      </w:r>
      <w:r w:rsidRPr="002A69EF">
        <w:rPr>
          <w:rFonts w:ascii="Calibri" w:hAnsi="Calibri" w:cs="Calibri"/>
          <w:b/>
          <w:bCs/>
        </w:rPr>
        <w:t>qualità intrinseche</w:t>
      </w:r>
      <w:r w:rsidRPr="002A69EF">
        <w:rPr>
          <w:rFonts w:ascii="Calibri" w:hAnsi="Calibri" w:cs="Calibri"/>
        </w:rPr>
        <w:t xml:space="preserve"> e per il suo valore di </w:t>
      </w:r>
      <w:r w:rsidRPr="002A69EF">
        <w:rPr>
          <w:rFonts w:ascii="Calibri" w:hAnsi="Calibri" w:cs="Calibri"/>
          <w:b/>
          <w:bCs/>
        </w:rPr>
        <w:t>testimonianza di civiltà</w:t>
      </w:r>
      <w:r w:rsidRPr="002A69EF">
        <w:rPr>
          <w:rFonts w:ascii="Calibri" w:hAnsi="Calibri" w:cs="Calibri"/>
        </w:rPr>
        <w:t xml:space="preserve">, a prescindere dal suo aspetto esteriore e dal suo stato di conservazione.  </w:t>
      </w:r>
    </w:p>
    <w:p w14:paraId="293E665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Va anche specificato che alcuni beni culturali sono </w:t>
      </w:r>
      <w:r w:rsidRPr="002A69EF">
        <w:rPr>
          <w:rFonts w:ascii="Calibri" w:hAnsi="Calibri" w:cs="Calibri"/>
          <w:b/>
          <w:bCs/>
        </w:rPr>
        <w:t>tali</w:t>
      </w:r>
      <w:r w:rsidRPr="002A69EF">
        <w:rPr>
          <w:rFonts w:ascii="Calibri" w:hAnsi="Calibri" w:cs="Calibri"/>
        </w:rPr>
        <w:t xml:space="preserve"> </w:t>
      </w:r>
      <w:r w:rsidRPr="002A69EF">
        <w:rPr>
          <w:rFonts w:ascii="Calibri" w:hAnsi="Calibri" w:cs="Calibri"/>
          <w:b/>
          <w:bCs/>
        </w:rPr>
        <w:t>di per sé stessi</w:t>
      </w:r>
      <w:r w:rsidRPr="002A69EF">
        <w:rPr>
          <w:rFonts w:ascii="Calibri" w:hAnsi="Calibri" w:cs="Calibri"/>
        </w:rPr>
        <w:t xml:space="preserve">, ad esempio un quadro d’autore, mentre altri acquistano interesse soltanto se considerati in un </w:t>
      </w:r>
      <w:r w:rsidRPr="002A69EF">
        <w:rPr>
          <w:rFonts w:ascii="Calibri" w:hAnsi="Calibri" w:cs="Calibri"/>
          <w:b/>
          <w:bCs/>
        </w:rPr>
        <w:t>complesso organico</w:t>
      </w:r>
      <w:r w:rsidRPr="002A69EF">
        <w:rPr>
          <w:rFonts w:ascii="Calibri" w:hAnsi="Calibri" w:cs="Calibri"/>
        </w:rPr>
        <w:t xml:space="preserve">, ad esempio gli archivi o le collezioni. </w:t>
      </w:r>
    </w:p>
    <w:p w14:paraId="59E8C17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bene culturale si distingue infine dal bene </w:t>
      </w:r>
      <w:r w:rsidRPr="002A69EF">
        <w:rPr>
          <w:rFonts w:ascii="Calibri" w:hAnsi="Calibri" w:cs="Calibri"/>
          <w:b/>
          <w:bCs/>
        </w:rPr>
        <w:t>paesaggistico</w:t>
      </w:r>
      <w:r w:rsidRPr="002A69EF">
        <w:rPr>
          <w:rFonts w:ascii="Calibri" w:hAnsi="Calibri" w:cs="Calibri"/>
        </w:rPr>
        <w:t xml:space="preserve">, che è invece l’immobile o l’area espressione di valori </w:t>
      </w:r>
      <w:r w:rsidRPr="002A69EF">
        <w:rPr>
          <w:rFonts w:ascii="Calibri" w:hAnsi="Calibri" w:cs="Calibri"/>
          <w:b/>
          <w:bCs/>
        </w:rPr>
        <w:t>storici, naturali, morfologici ed estetici del territorio</w:t>
      </w:r>
      <w:r w:rsidRPr="002A69EF">
        <w:rPr>
          <w:rFonts w:ascii="Calibri" w:hAnsi="Calibri" w:cs="Calibri"/>
        </w:rPr>
        <w:t>.</w:t>
      </w:r>
    </w:p>
    <w:p w14:paraId="5153C6DB" w14:textId="77777777" w:rsidR="002A69EF" w:rsidRPr="002A69EF" w:rsidRDefault="002A69EF" w:rsidP="002A69EF">
      <w:pPr>
        <w:spacing w:after="0"/>
        <w:contextualSpacing/>
        <w:rPr>
          <w:rFonts w:ascii="Calibri" w:hAnsi="Calibri" w:cs="Calibri"/>
        </w:rPr>
      </w:pPr>
    </w:p>
    <w:p w14:paraId="16008F5C" w14:textId="77777777" w:rsidR="002A69EF" w:rsidRPr="002A69EF" w:rsidRDefault="002A69EF" w:rsidP="002A69EF">
      <w:pPr>
        <w:pStyle w:val="Titolo2"/>
        <w:spacing w:before="0" w:after="0"/>
        <w:contextualSpacing/>
        <w:rPr>
          <w:rFonts w:cs="Calibri"/>
        </w:rPr>
      </w:pPr>
      <w:r w:rsidRPr="002A69EF">
        <w:rPr>
          <w:rFonts w:cs="Calibri"/>
        </w:rPr>
        <w:t xml:space="preserve">Il concetto di patrimonio culturale </w:t>
      </w:r>
    </w:p>
    <w:p w14:paraId="2E88810F" w14:textId="77777777" w:rsidR="002A69EF" w:rsidRPr="002A69EF" w:rsidRDefault="002A69EF" w:rsidP="002A69EF">
      <w:pPr>
        <w:spacing w:after="0"/>
        <w:contextualSpacing/>
        <w:rPr>
          <w:rFonts w:ascii="Calibri" w:hAnsi="Calibri" w:cs="Calibri"/>
        </w:rPr>
      </w:pPr>
      <w:r w:rsidRPr="002A69EF">
        <w:rPr>
          <w:rFonts w:ascii="Calibri" w:hAnsi="Calibri" w:cs="Calibri"/>
        </w:rPr>
        <w:t>Esaminiamo ora la nozione di “</w:t>
      </w:r>
      <w:r w:rsidRPr="002A69EF">
        <w:rPr>
          <w:rFonts w:ascii="Calibri" w:hAnsi="Calibri" w:cs="Calibri"/>
          <w:b/>
          <w:bCs/>
        </w:rPr>
        <w:t>patrimonio culturale</w:t>
      </w:r>
      <w:r w:rsidRPr="002A69EF">
        <w:rPr>
          <w:rFonts w:ascii="Calibri" w:hAnsi="Calibri" w:cs="Calibri"/>
        </w:rPr>
        <w:t>”.</w:t>
      </w:r>
    </w:p>
    <w:p w14:paraId="45CBDE9C" w14:textId="77777777" w:rsidR="002A69EF" w:rsidRPr="002A69EF" w:rsidRDefault="002A69EF" w:rsidP="002A69EF">
      <w:pPr>
        <w:spacing w:after="0"/>
        <w:contextualSpacing/>
        <w:rPr>
          <w:rFonts w:ascii="Calibri" w:hAnsi="Calibri" w:cs="Calibri"/>
        </w:rPr>
      </w:pPr>
      <w:r w:rsidRPr="002A69EF">
        <w:rPr>
          <w:rFonts w:ascii="Calibri" w:hAnsi="Calibri" w:cs="Calibri"/>
        </w:rPr>
        <w:t>In un primo momento i testi normativi adottavano la diversa locuzione “</w:t>
      </w:r>
      <w:r w:rsidRPr="002A69EF">
        <w:rPr>
          <w:rFonts w:ascii="Calibri" w:hAnsi="Calibri" w:cs="Calibri"/>
          <w:b/>
          <w:bCs/>
        </w:rPr>
        <w:t>patrimonio storico e artistico</w:t>
      </w:r>
      <w:r w:rsidRPr="002A69EF">
        <w:rPr>
          <w:rFonts w:ascii="Calibri" w:hAnsi="Calibri" w:cs="Calibri"/>
        </w:rPr>
        <w:t>”, contenuta anche nel nostro testo costituzionale, all’</w:t>
      </w:r>
      <w:r w:rsidRPr="002A69EF">
        <w:rPr>
          <w:rFonts w:ascii="Calibri" w:hAnsi="Calibri" w:cs="Calibri"/>
          <w:b/>
          <w:bCs/>
        </w:rPr>
        <w:t>art. 9</w:t>
      </w:r>
      <w:r w:rsidRPr="002A69EF">
        <w:rPr>
          <w:rFonts w:ascii="Calibri" w:hAnsi="Calibri" w:cs="Calibri"/>
        </w:rPr>
        <w:t xml:space="preserve"> e già prima nella Legge </w:t>
      </w:r>
      <w:r w:rsidRPr="002A69EF">
        <w:rPr>
          <w:rFonts w:ascii="Calibri" w:hAnsi="Calibri" w:cs="Calibri"/>
          <w:b/>
          <w:bCs/>
        </w:rPr>
        <w:t>Bottai del 1939</w:t>
      </w:r>
      <w:r w:rsidRPr="002A69EF">
        <w:rPr>
          <w:rFonts w:ascii="Calibri" w:hAnsi="Calibri" w:cs="Calibri"/>
        </w:rPr>
        <w:t xml:space="preserve">. </w:t>
      </w:r>
    </w:p>
    <w:p w14:paraId="3927EF6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Nel corso del tempo, è invece invalso il più ampio e complesso concetto di </w:t>
      </w:r>
      <w:r w:rsidRPr="002A69EF">
        <w:rPr>
          <w:rFonts w:ascii="Calibri" w:hAnsi="Calibri" w:cs="Calibri"/>
          <w:b/>
          <w:bCs/>
        </w:rPr>
        <w:t>patrimonio culturale</w:t>
      </w:r>
      <w:r w:rsidRPr="002A69EF">
        <w:rPr>
          <w:rFonts w:ascii="Calibri" w:hAnsi="Calibri" w:cs="Calibri"/>
        </w:rPr>
        <w:t>, presente nel tessuto normativo comunque già da tempi remoti.</w:t>
      </w:r>
    </w:p>
    <w:p w14:paraId="4C18D987" w14:textId="77777777" w:rsidR="002A69EF" w:rsidRPr="002A69EF" w:rsidRDefault="002A69EF" w:rsidP="002A69EF">
      <w:pPr>
        <w:spacing w:after="0"/>
        <w:contextualSpacing/>
        <w:rPr>
          <w:rFonts w:ascii="Calibri" w:hAnsi="Calibri" w:cs="Calibri"/>
        </w:rPr>
      </w:pPr>
      <w:r w:rsidRPr="002A69EF">
        <w:rPr>
          <w:rFonts w:ascii="Calibri" w:hAnsi="Calibri" w:cs="Calibri"/>
        </w:rPr>
        <w:t>Oggi, ai sensi dell’art. 2 del Codice dei beni culturali e del paesaggio, il “</w:t>
      </w:r>
      <w:r w:rsidRPr="002A69EF">
        <w:rPr>
          <w:rFonts w:ascii="Calibri" w:hAnsi="Calibri" w:cs="Calibri"/>
          <w:b/>
          <w:bCs/>
        </w:rPr>
        <w:t>patrimonio culturale</w:t>
      </w:r>
      <w:r w:rsidRPr="002A69EF">
        <w:rPr>
          <w:rFonts w:ascii="Calibri" w:hAnsi="Calibri" w:cs="Calibri"/>
        </w:rPr>
        <w:t xml:space="preserve">” comprende i beni </w:t>
      </w:r>
      <w:r w:rsidRPr="002A69EF">
        <w:rPr>
          <w:rFonts w:ascii="Calibri" w:hAnsi="Calibri" w:cs="Calibri"/>
          <w:b/>
          <w:bCs/>
        </w:rPr>
        <w:t>culturali</w:t>
      </w:r>
      <w:r w:rsidRPr="002A69EF">
        <w:rPr>
          <w:rFonts w:ascii="Calibri" w:hAnsi="Calibri" w:cs="Calibri"/>
        </w:rPr>
        <w:t xml:space="preserve"> e quelli </w:t>
      </w:r>
      <w:r w:rsidRPr="002A69EF">
        <w:rPr>
          <w:rFonts w:ascii="Calibri" w:hAnsi="Calibri" w:cs="Calibri"/>
          <w:b/>
          <w:bCs/>
        </w:rPr>
        <w:t>paesaggistici</w:t>
      </w:r>
      <w:r w:rsidRPr="002A69EF">
        <w:rPr>
          <w:rFonts w:ascii="Calibri" w:hAnsi="Calibri" w:cs="Calibri"/>
        </w:rPr>
        <w:t xml:space="preserve">, che sono quindi considerati in un insieme unico, con un’identità comune. </w:t>
      </w:r>
    </w:p>
    <w:p w14:paraId="705DDAF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termine “patrimonio” è particolarmente efficace, perché descrive un </w:t>
      </w:r>
      <w:r w:rsidRPr="002A69EF">
        <w:rPr>
          <w:rFonts w:ascii="Calibri" w:hAnsi="Calibri" w:cs="Calibri"/>
          <w:b/>
          <w:bCs/>
        </w:rPr>
        <w:t>insieme di risorse, stratificatesi nel tempo</w:t>
      </w:r>
      <w:r w:rsidRPr="002A69EF">
        <w:rPr>
          <w:rFonts w:ascii="Calibri" w:hAnsi="Calibri" w:cs="Calibri"/>
        </w:rPr>
        <w:t xml:space="preserve"> e consolidatesi, che sono unite da un </w:t>
      </w:r>
      <w:r w:rsidRPr="002A69EF">
        <w:rPr>
          <w:rFonts w:ascii="Calibri" w:hAnsi="Calibri" w:cs="Calibri"/>
          <w:b/>
          <w:bCs/>
        </w:rPr>
        <w:t>collegamento organico</w:t>
      </w:r>
      <w:r w:rsidRPr="002A69EF">
        <w:rPr>
          <w:rFonts w:ascii="Calibri" w:hAnsi="Calibri" w:cs="Calibri"/>
        </w:rPr>
        <w:t xml:space="preserve"> e da uno </w:t>
      </w:r>
      <w:r w:rsidRPr="002A69EF">
        <w:rPr>
          <w:rFonts w:ascii="Calibri" w:hAnsi="Calibri" w:cs="Calibri"/>
          <w:b/>
          <w:bCs/>
        </w:rPr>
        <w:t>scopo comune</w:t>
      </w:r>
      <w:r w:rsidRPr="002A69EF">
        <w:rPr>
          <w:rFonts w:ascii="Calibri" w:hAnsi="Calibri" w:cs="Calibri"/>
        </w:rPr>
        <w:t xml:space="preserve"> e che sono oggetto di </w:t>
      </w:r>
      <w:r w:rsidRPr="002A69EF">
        <w:rPr>
          <w:rFonts w:ascii="Calibri" w:hAnsi="Calibri" w:cs="Calibri"/>
          <w:b/>
          <w:bCs/>
        </w:rPr>
        <w:t>conservazione e protezione</w:t>
      </w:r>
      <w:r w:rsidRPr="002A69EF">
        <w:rPr>
          <w:rFonts w:ascii="Calibri" w:hAnsi="Calibri" w:cs="Calibri"/>
        </w:rPr>
        <w:t xml:space="preserve">. </w:t>
      </w:r>
    </w:p>
    <w:p w14:paraId="5BA64E82" w14:textId="77777777" w:rsidR="002A69EF" w:rsidRPr="002A69EF" w:rsidRDefault="002A69EF" w:rsidP="002A69EF">
      <w:pPr>
        <w:spacing w:after="0"/>
        <w:contextualSpacing/>
        <w:rPr>
          <w:rFonts w:ascii="Calibri" w:hAnsi="Calibri" w:cs="Calibri"/>
        </w:rPr>
      </w:pPr>
    </w:p>
    <w:p w14:paraId="161EB928" w14:textId="77777777" w:rsidR="002A69EF" w:rsidRPr="002A69EF" w:rsidRDefault="002A69EF" w:rsidP="002A69EF">
      <w:pPr>
        <w:pStyle w:val="Titolo2"/>
        <w:spacing w:before="0" w:after="0"/>
        <w:contextualSpacing/>
        <w:rPr>
          <w:rFonts w:cs="Calibri"/>
        </w:rPr>
      </w:pPr>
      <w:r w:rsidRPr="002A69EF">
        <w:rPr>
          <w:rFonts w:cs="Calibri"/>
        </w:rPr>
        <w:t>Il patrimonio culturale alla luce della Convenzione di Faro</w:t>
      </w:r>
    </w:p>
    <w:p w14:paraId="33B1E48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Oggi la nozione di “patrimonio culturale” deve essere in parte riconsiderata alla luce della Convenzione quadro del Consiglio d’Europa sul valore dell’eredità culturale per la società, firmata a </w:t>
      </w:r>
      <w:r w:rsidRPr="002A69EF">
        <w:rPr>
          <w:rFonts w:ascii="Calibri" w:hAnsi="Calibri" w:cs="Calibri"/>
          <w:b/>
          <w:bCs/>
        </w:rPr>
        <w:t>Faro, in Portogallo, nel 2005,</w:t>
      </w:r>
      <w:r w:rsidRPr="002A69EF">
        <w:rPr>
          <w:rFonts w:ascii="Calibri" w:hAnsi="Calibri" w:cs="Calibri"/>
        </w:rPr>
        <w:t xml:space="preserve"> sottoscritta dall'Italia nel 2013 e ratificata soltanto di recente con la legge 1° ottobre 2020, n. 133. </w:t>
      </w:r>
    </w:p>
    <w:p w14:paraId="4A992DAA" w14:textId="77777777" w:rsidR="002A69EF" w:rsidRPr="002A69EF" w:rsidRDefault="002A69EF" w:rsidP="002A69EF">
      <w:pPr>
        <w:spacing w:after="0"/>
        <w:contextualSpacing/>
        <w:rPr>
          <w:rFonts w:ascii="Calibri" w:hAnsi="Calibri" w:cs="Calibri"/>
        </w:rPr>
      </w:pPr>
      <w:r w:rsidRPr="002A69EF">
        <w:rPr>
          <w:rFonts w:ascii="Calibri" w:hAnsi="Calibri" w:cs="Calibri"/>
        </w:rPr>
        <w:t>Tale Convenzione, all’art. 2, propone una nuova visione del patrimonio culturale (</w:t>
      </w:r>
      <w:r w:rsidRPr="002A69EF">
        <w:rPr>
          <w:rFonts w:ascii="Calibri" w:hAnsi="Calibri" w:cs="Calibri"/>
          <w:i/>
          <w:iCs/>
        </w:rPr>
        <w:t>cultural heritage</w:t>
      </w:r>
      <w:r w:rsidRPr="002A69EF">
        <w:rPr>
          <w:rFonts w:ascii="Calibri" w:hAnsi="Calibri" w:cs="Calibri"/>
        </w:rPr>
        <w:t>)</w:t>
      </w:r>
      <w:r w:rsidRPr="002A69EF">
        <w:rPr>
          <w:rFonts w:ascii="Calibri" w:hAnsi="Calibri" w:cs="Calibri"/>
          <w:i/>
          <w:iCs/>
        </w:rPr>
        <w:t xml:space="preserve"> </w:t>
      </w:r>
      <w:r w:rsidRPr="002A69EF">
        <w:rPr>
          <w:rFonts w:ascii="Calibri" w:hAnsi="Calibri" w:cs="Calibri"/>
        </w:rPr>
        <w:t>come “</w:t>
      </w:r>
      <w:r w:rsidRPr="002A69EF">
        <w:rPr>
          <w:rFonts w:ascii="Calibri" w:hAnsi="Calibri" w:cs="Calibri"/>
          <w:i/>
          <w:iCs/>
        </w:rPr>
        <w:t>un insieme di risorse ereditate dal passato che alcune persone identificano, indipendentemente da chi ne detenga la proprietà, come riflesso ed espressione dei loro valori, credenze, conoscenze e tradizioni, costantemente in evoluzione. Esso comprende tutti gli aspetti dell'ambiente derivati dall'interazione nel tempo fra le persone e i luoghi</w:t>
      </w:r>
      <w:r w:rsidRPr="002A69EF">
        <w:rPr>
          <w:rFonts w:ascii="Calibri" w:hAnsi="Calibri" w:cs="Calibri"/>
        </w:rPr>
        <w:t xml:space="preserve">". </w:t>
      </w:r>
    </w:p>
    <w:p w14:paraId="7179C10D"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Questa definizione evidenzia il ruolo delle </w:t>
      </w:r>
      <w:r w:rsidRPr="002A69EF">
        <w:rPr>
          <w:rFonts w:ascii="Calibri" w:hAnsi="Calibri" w:cs="Calibri"/>
          <w:b/>
          <w:bCs/>
        </w:rPr>
        <w:t>persone</w:t>
      </w:r>
      <w:r w:rsidRPr="002A69EF">
        <w:rPr>
          <w:rFonts w:ascii="Calibri" w:hAnsi="Calibri" w:cs="Calibri"/>
        </w:rPr>
        <w:t xml:space="preserve"> e della loro </w:t>
      </w:r>
      <w:r w:rsidRPr="002A69EF">
        <w:rPr>
          <w:rFonts w:ascii="Calibri" w:hAnsi="Calibri" w:cs="Calibri"/>
          <w:b/>
          <w:bCs/>
        </w:rPr>
        <w:t>interazione</w:t>
      </w:r>
      <w:r w:rsidRPr="002A69EF">
        <w:rPr>
          <w:rFonts w:ascii="Calibri" w:hAnsi="Calibri" w:cs="Calibri"/>
        </w:rPr>
        <w:t xml:space="preserve"> nella costruzione del valore </w:t>
      </w:r>
      <w:r w:rsidRPr="002A69EF">
        <w:rPr>
          <w:rFonts w:ascii="Calibri" w:hAnsi="Calibri" w:cs="Calibri"/>
          <w:b/>
          <w:bCs/>
        </w:rPr>
        <w:t>culturale</w:t>
      </w:r>
      <w:r w:rsidRPr="002A69EF">
        <w:rPr>
          <w:rFonts w:ascii="Calibri" w:hAnsi="Calibri" w:cs="Calibri"/>
        </w:rPr>
        <w:t xml:space="preserve">: la comunità diventa parte attrice nel </w:t>
      </w:r>
      <w:r w:rsidRPr="002A69EF">
        <w:rPr>
          <w:rFonts w:ascii="Calibri" w:hAnsi="Calibri" w:cs="Calibri"/>
          <w:b/>
          <w:bCs/>
        </w:rPr>
        <w:t>forgiare,</w:t>
      </w:r>
      <w:r w:rsidRPr="002A69EF">
        <w:rPr>
          <w:rFonts w:ascii="Calibri" w:hAnsi="Calibri" w:cs="Calibri"/>
        </w:rPr>
        <w:t xml:space="preserve"> </w:t>
      </w:r>
      <w:r w:rsidRPr="002A69EF">
        <w:rPr>
          <w:rFonts w:ascii="Calibri" w:hAnsi="Calibri" w:cs="Calibri"/>
          <w:b/>
          <w:bCs/>
        </w:rPr>
        <w:t xml:space="preserve">individuare, proteggere e valorizzare </w:t>
      </w:r>
      <w:r w:rsidRPr="002A69EF">
        <w:rPr>
          <w:rFonts w:ascii="Calibri" w:hAnsi="Calibri" w:cs="Calibri"/>
        </w:rPr>
        <w:t xml:space="preserve">l’eredità del passato. </w:t>
      </w:r>
    </w:p>
    <w:p w14:paraId="66EFF7F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nozione offerta dalla Convenzione di Faro ha un valore prevalentemente </w:t>
      </w:r>
      <w:r w:rsidRPr="002A69EF">
        <w:rPr>
          <w:rFonts w:ascii="Calibri" w:hAnsi="Calibri" w:cs="Calibri"/>
          <w:b/>
          <w:bCs/>
        </w:rPr>
        <w:t>simbolico</w:t>
      </w:r>
      <w:r w:rsidRPr="002A69EF">
        <w:rPr>
          <w:rFonts w:ascii="Calibri" w:hAnsi="Calibri" w:cs="Calibri"/>
        </w:rPr>
        <w:t xml:space="preserve">, con il fine di orientare le </w:t>
      </w:r>
      <w:r w:rsidRPr="002A69EF">
        <w:rPr>
          <w:rFonts w:ascii="Calibri" w:hAnsi="Calibri" w:cs="Calibri"/>
          <w:b/>
          <w:bCs/>
        </w:rPr>
        <w:t>azioni future degli Stati sul piano politico e normativo</w:t>
      </w:r>
      <w:r w:rsidRPr="002A69EF">
        <w:rPr>
          <w:rFonts w:ascii="Calibri" w:hAnsi="Calibri" w:cs="Calibri"/>
        </w:rPr>
        <w:t>. A livello nazionale, resta invece decisiva la definizione contenuta nel Codice dei beni culturali.</w:t>
      </w:r>
    </w:p>
    <w:p w14:paraId="1F07F23B" w14:textId="77777777" w:rsidR="002A69EF" w:rsidRPr="002A69EF" w:rsidRDefault="002A69EF" w:rsidP="002A69EF">
      <w:pPr>
        <w:spacing w:after="0"/>
        <w:contextualSpacing/>
        <w:rPr>
          <w:rFonts w:ascii="Calibri" w:hAnsi="Calibri" w:cs="Calibri"/>
        </w:rPr>
      </w:pPr>
    </w:p>
    <w:p w14:paraId="0EE489D1" w14:textId="77777777" w:rsidR="002A69EF" w:rsidRPr="002A69EF" w:rsidRDefault="002A69EF" w:rsidP="002A69EF">
      <w:pPr>
        <w:pStyle w:val="Titolo2"/>
        <w:spacing w:before="0" w:after="0"/>
        <w:contextualSpacing/>
        <w:rPr>
          <w:rFonts w:cs="Calibri"/>
        </w:rPr>
      </w:pPr>
      <w:r w:rsidRPr="002A69EF">
        <w:rPr>
          <w:rFonts w:cs="Calibri"/>
        </w:rPr>
        <w:t>Il concetto di patrimonio culturale immateriale</w:t>
      </w:r>
    </w:p>
    <w:p w14:paraId="7087DC3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nostro ordinamento ha storicamente dato particolare rilievo alla </w:t>
      </w:r>
      <w:r w:rsidRPr="002A69EF">
        <w:rPr>
          <w:rFonts w:ascii="Calibri" w:hAnsi="Calibri" w:cs="Calibri"/>
          <w:b/>
          <w:bCs/>
          <w:lang w:eastAsia="en-US"/>
        </w:rPr>
        <w:t>dimensione fisica e tangibile</w:t>
      </w:r>
      <w:r w:rsidRPr="002A69EF">
        <w:rPr>
          <w:rFonts w:ascii="Calibri" w:hAnsi="Calibri" w:cs="Calibri"/>
          <w:lang w:eastAsia="en-US"/>
        </w:rPr>
        <w:t xml:space="preserve"> dei beni culturali. </w:t>
      </w:r>
    </w:p>
    <w:p w14:paraId="2718C45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Molti altri ordinamenti ammettono invece da tempo la possibilità di tutelare beni privi di supporto fisico e dunque </w:t>
      </w:r>
      <w:r w:rsidRPr="002A69EF">
        <w:rPr>
          <w:rFonts w:ascii="Calibri" w:hAnsi="Calibri" w:cs="Calibri"/>
          <w:b/>
          <w:bCs/>
          <w:lang w:eastAsia="en-US"/>
        </w:rPr>
        <w:t>immateriali</w:t>
      </w:r>
      <w:r w:rsidRPr="002A69EF">
        <w:rPr>
          <w:rFonts w:ascii="Calibri" w:hAnsi="Calibri" w:cs="Calibri"/>
          <w:lang w:eastAsia="en-US"/>
        </w:rPr>
        <w:t xml:space="preserve"> o comunque </w:t>
      </w:r>
      <w:r w:rsidRPr="002A69EF">
        <w:rPr>
          <w:rFonts w:ascii="Calibri" w:hAnsi="Calibri" w:cs="Calibri"/>
          <w:b/>
          <w:bCs/>
          <w:lang w:eastAsia="en-US"/>
        </w:rPr>
        <w:t>intangibili</w:t>
      </w:r>
      <w:r w:rsidRPr="002A69EF">
        <w:rPr>
          <w:rFonts w:ascii="Calibri" w:hAnsi="Calibri" w:cs="Calibri"/>
          <w:lang w:eastAsia="en-US"/>
        </w:rPr>
        <w:t>.</w:t>
      </w:r>
    </w:p>
    <w:p w14:paraId="7C2FF4B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 Convenzione </w:t>
      </w:r>
      <w:r w:rsidRPr="002A69EF">
        <w:rPr>
          <w:rFonts w:ascii="Calibri" w:hAnsi="Calibri" w:cs="Calibri"/>
          <w:b/>
          <w:bCs/>
          <w:lang w:eastAsia="en-US"/>
        </w:rPr>
        <w:t>UNESCO per la salvaguardia del patrimonio culturale immateriale, conclusa a Parigi il 17 ottobre 2003</w:t>
      </w:r>
      <w:r w:rsidRPr="002A69EF">
        <w:rPr>
          <w:rFonts w:ascii="Calibri" w:hAnsi="Calibri" w:cs="Calibri"/>
          <w:lang w:eastAsia="en-US"/>
        </w:rPr>
        <w:t xml:space="preserve"> e ratificata dall’Italia il 30 ottobre 2007, ha disciplinato a livello internazionale l’esistenza di beni culturali “intangibili”, ossia “</w:t>
      </w:r>
      <w:r w:rsidRPr="002A69EF">
        <w:rPr>
          <w:rFonts w:ascii="Calibri" w:hAnsi="Calibri" w:cs="Calibri"/>
          <w:i/>
          <w:iCs/>
          <w:lang w:eastAsia="en-US"/>
        </w:rPr>
        <w:t>le espressioni, le conoscenze, il know-how – come pure gli strumenti, gli oggetti, i manufatti e gli spazi culturali associati agli stessi – che le comunità, i gruppi e in alcuni casi gli individui riconoscono in quanto parte del loro patrimonio culturale</w:t>
      </w:r>
      <w:r w:rsidRPr="002A69EF">
        <w:rPr>
          <w:rFonts w:ascii="Calibri" w:hAnsi="Calibri" w:cs="Calibri"/>
          <w:lang w:eastAsia="en-US"/>
        </w:rPr>
        <w:t xml:space="preserve">”. </w:t>
      </w:r>
    </w:p>
    <w:p w14:paraId="56CC37DF"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Alla convenzione è collegata una lista di elementi rappresentativi del patrimonio culturale immateriale, cui l’Italia ha contribuito inserendo, ad esempio, l’Opera dei Pupi Siciliani, l’alpinismo, la transumanza e l’arte del pizzaiuolo napoletano. </w:t>
      </w:r>
    </w:p>
    <w:p w14:paraId="738837C1"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Nel patrimonio culturale immateriale rientrano quindi essenzialmente i comportamenti e le azioni che hanno per la comunità un valore di </w:t>
      </w:r>
      <w:r w:rsidRPr="002A69EF">
        <w:rPr>
          <w:rFonts w:ascii="Calibri" w:hAnsi="Calibri" w:cs="Calibri"/>
          <w:b/>
          <w:bCs/>
          <w:lang w:eastAsia="en-US"/>
        </w:rPr>
        <w:t>testimonianza di civiltà</w:t>
      </w:r>
      <w:r w:rsidRPr="002A69EF">
        <w:rPr>
          <w:rFonts w:ascii="Calibri" w:hAnsi="Calibri" w:cs="Calibri"/>
          <w:lang w:eastAsia="en-US"/>
        </w:rPr>
        <w:t xml:space="preserve">. </w:t>
      </w:r>
    </w:p>
    <w:p w14:paraId="4BCFEDD5"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Con riguardo ai beni culturali immateriali, la conservazione e la tutela sono più complesse perché richiedono un costante </w:t>
      </w:r>
      <w:r w:rsidRPr="002A69EF">
        <w:rPr>
          <w:rFonts w:ascii="Calibri" w:hAnsi="Calibri" w:cs="Calibri"/>
          <w:b/>
          <w:bCs/>
          <w:lang w:eastAsia="en-US"/>
        </w:rPr>
        <w:t>intervento attivo della comunità</w:t>
      </w:r>
      <w:r w:rsidRPr="002A69EF">
        <w:rPr>
          <w:rFonts w:ascii="Calibri" w:hAnsi="Calibri" w:cs="Calibri"/>
          <w:lang w:eastAsia="en-US"/>
        </w:rPr>
        <w:t xml:space="preserve">, mediante la </w:t>
      </w:r>
      <w:r w:rsidRPr="002A69EF">
        <w:rPr>
          <w:rFonts w:ascii="Calibri" w:hAnsi="Calibri" w:cs="Calibri"/>
          <w:b/>
          <w:bCs/>
          <w:lang w:eastAsia="en-US"/>
        </w:rPr>
        <w:t>ripetizione delle tradizioni</w:t>
      </w:r>
      <w:r w:rsidRPr="002A69EF">
        <w:rPr>
          <w:rFonts w:ascii="Calibri" w:hAnsi="Calibri" w:cs="Calibri"/>
          <w:lang w:eastAsia="en-US"/>
        </w:rPr>
        <w:t xml:space="preserve"> e la trasmissione di </w:t>
      </w:r>
      <w:r w:rsidRPr="002A69EF">
        <w:rPr>
          <w:rFonts w:ascii="Calibri" w:hAnsi="Calibri" w:cs="Calibri"/>
          <w:b/>
          <w:bCs/>
          <w:lang w:eastAsia="en-US"/>
        </w:rPr>
        <w:t>conoscenze di generazione in generazione</w:t>
      </w:r>
      <w:r w:rsidRPr="002A69EF">
        <w:rPr>
          <w:rFonts w:ascii="Calibri" w:hAnsi="Calibri" w:cs="Calibri"/>
          <w:lang w:eastAsia="en-US"/>
        </w:rPr>
        <w:t>.</w:t>
      </w:r>
    </w:p>
    <w:p w14:paraId="02E3F50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In Italia, nonostante i beni culturali immateriali siano stati oggetto di notevole attenzione e sia stato persino creato un apposito </w:t>
      </w:r>
      <w:r w:rsidRPr="002A69EF">
        <w:rPr>
          <w:rFonts w:ascii="Calibri" w:hAnsi="Calibri" w:cs="Calibri"/>
          <w:b/>
          <w:bCs/>
          <w:lang w:eastAsia="en-US"/>
        </w:rPr>
        <w:t>Istituto centrale</w:t>
      </w:r>
      <w:r w:rsidRPr="002A69EF">
        <w:rPr>
          <w:rFonts w:ascii="Calibri" w:hAnsi="Calibri" w:cs="Calibri"/>
          <w:lang w:eastAsia="en-US"/>
        </w:rPr>
        <w:t xml:space="preserve"> presso</w:t>
      </w:r>
      <w:r w:rsidRPr="002A69EF">
        <w:rPr>
          <w:rFonts w:ascii="Calibri" w:hAnsi="Calibri" w:cs="Calibri"/>
          <w:b/>
          <w:bCs/>
          <w:lang w:eastAsia="en-US"/>
        </w:rPr>
        <w:t xml:space="preserve"> il Ministero della Cultura</w:t>
      </w:r>
      <w:r w:rsidRPr="002A69EF">
        <w:rPr>
          <w:rFonts w:ascii="Calibri" w:hAnsi="Calibri" w:cs="Calibri"/>
          <w:lang w:eastAsia="en-US"/>
        </w:rPr>
        <w:t xml:space="preserve">, la normativa è ancora essenzialmente impostata su una concezione </w:t>
      </w:r>
      <w:r w:rsidRPr="002A69EF">
        <w:rPr>
          <w:rFonts w:ascii="Calibri" w:hAnsi="Calibri" w:cs="Calibri"/>
          <w:b/>
          <w:bCs/>
          <w:lang w:eastAsia="en-US"/>
        </w:rPr>
        <w:t>materialista</w:t>
      </w:r>
      <w:r w:rsidRPr="002A69EF">
        <w:rPr>
          <w:rFonts w:ascii="Calibri" w:hAnsi="Calibri" w:cs="Calibri"/>
          <w:lang w:eastAsia="en-US"/>
        </w:rPr>
        <w:t xml:space="preserve">, che pretende l’esistenza di un </w:t>
      </w:r>
      <w:r w:rsidRPr="002A69EF">
        <w:rPr>
          <w:rFonts w:ascii="Calibri" w:hAnsi="Calibri" w:cs="Calibri"/>
          <w:b/>
          <w:bCs/>
          <w:lang w:eastAsia="en-US"/>
        </w:rPr>
        <w:t>supporto fisico da tutelare</w:t>
      </w:r>
      <w:r w:rsidRPr="002A69EF">
        <w:rPr>
          <w:rFonts w:ascii="Calibri" w:hAnsi="Calibri" w:cs="Calibri"/>
          <w:lang w:eastAsia="en-US"/>
        </w:rPr>
        <w:t xml:space="preserve">. </w:t>
      </w:r>
    </w:p>
    <w:p w14:paraId="7E3AB4B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w:t>
      </w:r>
      <w:r w:rsidRPr="002A69EF">
        <w:rPr>
          <w:rFonts w:ascii="Calibri" w:hAnsi="Calibri" w:cs="Calibri"/>
          <w:b/>
          <w:bCs/>
          <w:lang w:eastAsia="en-US"/>
        </w:rPr>
        <w:t>Decreto Legislativo 26 marzo 2008, n. 62</w:t>
      </w:r>
      <w:r w:rsidRPr="002A69EF">
        <w:rPr>
          <w:rFonts w:ascii="Calibri" w:hAnsi="Calibri" w:cs="Calibri"/>
          <w:lang w:eastAsia="en-US"/>
        </w:rPr>
        <w:t xml:space="preserve"> ha inserito nel Codice dei beni culturali e del paesaggio un apposito articolo 7 </w:t>
      </w:r>
      <w:r w:rsidRPr="002A69EF">
        <w:rPr>
          <w:rFonts w:ascii="Calibri" w:hAnsi="Calibri" w:cs="Calibri"/>
          <w:i/>
          <w:iCs/>
          <w:lang w:eastAsia="en-US"/>
        </w:rPr>
        <w:t>bis</w:t>
      </w:r>
      <w:r w:rsidRPr="002A69EF">
        <w:rPr>
          <w:rFonts w:ascii="Calibri" w:hAnsi="Calibri" w:cs="Calibri"/>
          <w:lang w:eastAsia="en-US"/>
        </w:rPr>
        <w:t>, con il quale si ammette che possano essere oggetto di riconoscimento e tutela anche le espressioni di identità culturale collettiva contemplate dalle Convenzioni UNESCO per la salvaguardia del patrimonio culturale immateriale e per la protezione e la promozione delle diversità culturali, ma soltanto “</w:t>
      </w:r>
      <w:r w:rsidRPr="002A69EF">
        <w:rPr>
          <w:rFonts w:ascii="Calibri" w:hAnsi="Calibri" w:cs="Calibri"/>
          <w:i/>
          <w:iCs/>
          <w:lang w:eastAsia="en-US"/>
        </w:rPr>
        <w:t>qualora siano rappresentate da testimonianze materiali</w:t>
      </w:r>
      <w:r w:rsidRPr="002A69EF">
        <w:rPr>
          <w:rFonts w:ascii="Calibri" w:hAnsi="Calibri" w:cs="Calibri"/>
          <w:lang w:eastAsia="en-US"/>
        </w:rPr>
        <w:t>” e sussistano gli altri requisiti di legge. Dunque la materialità rappresenta ancora oggi un presupposto indefettibile perché siano attivati i meccanismi di</w:t>
      </w:r>
      <w:r w:rsidRPr="002A69EF">
        <w:rPr>
          <w:rFonts w:ascii="Calibri" w:hAnsi="Calibri" w:cs="Calibri"/>
          <w:b/>
          <w:bCs/>
          <w:lang w:eastAsia="en-US"/>
        </w:rPr>
        <w:t xml:space="preserve"> tutela</w:t>
      </w:r>
      <w:r w:rsidRPr="002A69EF">
        <w:rPr>
          <w:rFonts w:ascii="Calibri" w:hAnsi="Calibri" w:cs="Calibri"/>
          <w:lang w:eastAsia="en-US"/>
        </w:rPr>
        <w:t xml:space="preserve"> previsti nel Codice. </w:t>
      </w:r>
    </w:p>
    <w:p w14:paraId="2D331D9C" w14:textId="77777777" w:rsidR="002A69EF" w:rsidRPr="002A69EF" w:rsidRDefault="002A69EF" w:rsidP="002A69EF">
      <w:pPr>
        <w:spacing w:after="0"/>
        <w:contextualSpacing/>
        <w:rPr>
          <w:rFonts w:ascii="Calibri" w:hAnsi="Calibri" w:cs="Calibri"/>
        </w:rPr>
      </w:pPr>
      <w:r w:rsidRPr="002A69EF">
        <w:rPr>
          <w:rFonts w:ascii="Calibri" w:hAnsi="Calibri" w:cs="Calibri"/>
          <w:lang w:eastAsia="en-US"/>
        </w:rPr>
        <w:t xml:space="preserve">Bene, abbiamo tracciato un primo quadro di alcune </w:t>
      </w:r>
      <w:r w:rsidRPr="002A69EF">
        <w:rPr>
          <w:rFonts w:ascii="Calibri" w:hAnsi="Calibri" w:cs="Calibri"/>
          <w:b/>
          <w:bCs/>
          <w:lang w:eastAsia="en-US"/>
        </w:rPr>
        <w:t xml:space="preserve">nozioni </w:t>
      </w:r>
      <w:r w:rsidRPr="002A69EF">
        <w:rPr>
          <w:rFonts w:ascii="Calibri" w:hAnsi="Calibri" w:cs="Calibri"/>
          <w:b/>
          <w:bCs/>
        </w:rPr>
        <w:t>fondamentali</w:t>
      </w:r>
      <w:r w:rsidRPr="002A69EF">
        <w:rPr>
          <w:rFonts w:ascii="Calibri" w:hAnsi="Calibri" w:cs="Calibri"/>
        </w:rPr>
        <w:t xml:space="preserve"> del patrimonio culturale italiano, che sono propedeutiche allo studio della disciplina vigente e necessarie per comprendere a pieno l’assetto normativo. </w:t>
      </w:r>
    </w:p>
    <w:p w14:paraId="1D03A757" w14:textId="77777777" w:rsidR="002A69EF" w:rsidRPr="002A69EF" w:rsidRDefault="002A69EF" w:rsidP="002A69EF">
      <w:pPr>
        <w:spacing w:after="0"/>
        <w:contextualSpacing/>
        <w:rPr>
          <w:rFonts w:ascii="Calibri" w:hAnsi="Calibri" w:cs="Calibri"/>
          <w:lang w:eastAsia="en-US"/>
        </w:rPr>
      </w:pPr>
    </w:p>
    <w:p w14:paraId="3AD062AE" w14:textId="77777777" w:rsidR="002A69EF" w:rsidRPr="002A69EF" w:rsidRDefault="002A69EF" w:rsidP="002A69EF">
      <w:pPr>
        <w:pStyle w:val="Titolo1"/>
        <w:spacing w:after="0"/>
        <w:contextualSpacing/>
        <w:rPr>
          <w:rFonts w:ascii="Calibri" w:hAnsi="Calibri" w:cs="Calibri"/>
        </w:rPr>
      </w:pPr>
      <w:r w:rsidRPr="002A69EF">
        <w:rPr>
          <w:rFonts w:ascii="Calibri" w:hAnsi="Calibri" w:cs="Calibri"/>
        </w:rPr>
        <w:t>La storia del diritto dei beni culturali</w:t>
      </w:r>
    </w:p>
    <w:p w14:paraId="676688D9" w14:textId="77777777" w:rsidR="002A69EF" w:rsidRPr="002A69EF" w:rsidRDefault="002A69EF" w:rsidP="002A69EF">
      <w:pPr>
        <w:pStyle w:val="Titolo2"/>
        <w:spacing w:before="0" w:after="0"/>
        <w:contextualSpacing/>
        <w:rPr>
          <w:rFonts w:cs="Calibri"/>
        </w:rPr>
      </w:pPr>
      <w:r w:rsidRPr="002A69EF">
        <w:rPr>
          <w:rFonts w:cs="Calibri"/>
        </w:rPr>
        <w:t>Introduzione</w:t>
      </w:r>
    </w:p>
    <w:p w14:paraId="11561C7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consapevolezza di dover individuare e proteggere i beni aventi rilievo culturale e le testimonianze del passato risale fino a tempi </w:t>
      </w:r>
      <w:r w:rsidRPr="002A69EF">
        <w:rPr>
          <w:rFonts w:ascii="Calibri" w:hAnsi="Calibri" w:cs="Calibri"/>
          <w:b/>
          <w:bCs/>
        </w:rPr>
        <w:t>remotissimi</w:t>
      </w:r>
      <w:r w:rsidRPr="002A69EF">
        <w:rPr>
          <w:rFonts w:ascii="Calibri" w:hAnsi="Calibri" w:cs="Calibri"/>
        </w:rPr>
        <w:t>. Con lo svilupparsi dell’</w:t>
      </w:r>
      <w:r w:rsidRPr="002A69EF">
        <w:rPr>
          <w:rFonts w:ascii="Calibri" w:hAnsi="Calibri" w:cs="Calibri"/>
          <w:b/>
          <w:bCs/>
        </w:rPr>
        <w:t>esperienza giuridica</w:t>
      </w:r>
      <w:r w:rsidRPr="002A69EF">
        <w:rPr>
          <w:rFonts w:ascii="Calibri" w:hAnsi="Calibri" w:cs="Calibri"/>
        </w:rPr>
        <w:t xml:space="preserve">, la </w:t>
      </w:r>
      <w:r w:rsidRPr="002A69EF">
        <w:rPr>
          <w:rFonts w:ascii="Calibri" w:hAnsi="Calibri" w:cs="Calibri"/>
          <w:b/>
          <w:bCs/>
        </w:rPr>
        <w:t>tutela delle risorse culturali</w:t>
      </w:r>
      <w:r w:rsidRPr="002A69EF">
        <w:rPr>
          <w:rFonts w:ascii="Calibri" w:hAnsi="Calibri" w:cs="Calibri"/>
        </w:rPr>
        <w:t xml:space="preserve"> è stata attuata principalmente proprio mediante il </w:t>
      </w:r>
      <w:r w:rsidRPr="002A69EF">
        <w:rPr>
          <w:rFonts w:ascii="Calibri" w:hAnsi="Calibri" w:cs="Calibri"/>
          <w:b/>
          <w:bCs/>
        </w:rPr>
        <w:t>diritto</w:t>
      </w:r>
      <w:r w:rsidRPr="002A69EF">
        <w:rPr>
          <w:rFonts w:ascii="Calibri" w:hAnsi="Calibri" w:cs="Calibri"/>
        </w:rPr>
        <w:t>.</w:t>
      </w:r>
    </w:p>
    <w:p w14:paraId="2F8E8BB9" w14:textId="77777777" w:rsidR="002A69EF" w:rsidRPr="002A69EF" w:rsidRDefault="002A69EF" w:rsidP="002A69EF">
      <w:pPr>
        <w:spacing w:after="0"/>
        <w:contextualSpacing/>
        <w:rPr>
          <w:rFonts w:ascii="Calibri" w:hAnsi="Calibri" w:cs="Calibri"/>
        </w:rPr>
      </w:pPr>
    </w:p>
    <w:p w14:paraId="0A92FC2C" w14:textId="77777777" w:rsidR="002A69EF" w:rsidRPr="002A69EF" w:rsidRDefault="002A69EF" w:rsidP="002A69EF">
      <w:pPr>
        <w:pStyle w:val="Titolo2"/>
        <w:spacing w:before="0" w:after="0"/>
        <w:contextualSpacing/>
        <w:rPr>
          <w:rFonts w:cs="Calibri"/>
        </w:rPr>
      </w:pPr>
      <w:r w:rsidRPr="002A69EF">
        <w:rPr>
          <w:rFonts w:cs="Calibri"/>
        </w:rPr>
        <w:t>L’esperienza dello Stato Pontificio</w:t>
      </w:r>
    </w:p>
    <w:p w14:paraId="43E0CDC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Considerando la storia recente, una significativa produzione normativa in materia di beni culturali si rinviene nello </w:t>
      </w:r>
      <w:r w:rsidRPr="002A69EF">
        <w:rPr>
          <w:rFonts w:ascii="Calibri" w:hAnsi="Calibri" w:cs="Calibri"/>
          <w:b/>
          <w:bCs/>
        </w:rPr>
        <w:t>Stato Pontificio</w:t>
      </w:r>
      <w:r w:rsidRPr="002A69EF">
        <w:rPr>
          <w:rFonts w:ascii="Calibri" w:hAnsi="Calibri" w:cs="Calibri"/>
        </w:rPr>
        <w:t xml:space="preserve"> dal quindicesimo secolo in poi. </w:t>
      </w:r>
    </w:p>
    <w:p w14:paraId="2243CC3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particolare, molti provvedimenti papali si concentrarono sulla protezione degli edifici storici, delle opere d’arte e degli altri beni ecclesiastici aventi rilievo culturale. </w:t>
      </w:r>
    </w:p>
    <w:p w14:paraId="1DFE7AA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Una </w:t>
      </w:r>
      <w:r w:rsidRPr="002A69EF">
        <w:rPr>
          <w:rFonts w:ascii="Calibri" w:hAnsi="Calibri" w:cs="Calibri"/>
          <w:b/>
          <w:bCs/>
        </w:rPr>
        <w:t>Bolla di Pio II del 1462</w:t>
      </w:r>
      <w:r w:rsidRPr="002A69EF">
        <w:rPr>
          <w:rFonts w:ascii="Calibri" w:hAnsi="Calibri" w:cs="Calibri"/>
        </w:rPr>
        <w:t xml:space="preserve"> vietò la demolizione e la modificazione, senza autorizzazione, dei monumenti storici. </w:t>
      </w:r>
    </w:p>
    <w:p w14:paraId="46B336B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Una </w:t>
      </w:r>
      <w:r w:rsidRPr="002A69EF">
        <w:rPr>
          <w:rFonts w:ascii="Calibri" w:hAnsi="Calibri" w:cs="Calibri"/>
          <w:b/>
          <w:bCs/>
        </w:rPr>
        <w:t>Bolla di Sisto IV del 1474</w:t>
      </w:r>
      <w:r w:rsidRPr="002A69EF">
        <w:rPr>
          <w:rFonts w:ascii="Calibri" w:hAnsi="Calibri" w:cs="Calibri"/>
        </w:rPr>
        <w:t xml:space="preserve"> impedì la spoliazione delle chiese e impose il divieto di vendita dei beni culturalmente rilevanti di proprietà della Chiesa. </w:t>
      </w:r>
    </w:p>
    <w:p w14:paraId="6448296E"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È poi significativa una bolla di </w:t>
      </w:r>
      <w:r w:rsidRPr="002A69EF">
        <w:rPr>
          <w:rFonts w:ascii="Calibri" w:hAnsi="Calibri" w:cs="Calibri"/>
          <w:b/>
          <w:bCs/>
        </w:rPr>
        <w:t>Martino V del 1425</w:t>
      </w:r>
      <w:r w:rsidRPr="002A69EF">
        <w:rPr>
          <w:rFonts w:ascii="Calibri" w:hAnsi="Calibri" w:cs="Calibri"/>
        </w:rPr>
        <w:t>, che</w:t>
      </w:r>
      <w:r w:rsidRPr="002A69EF">
        <w:rPr>
          <w:rFonts w:ascii="Calibri" w:hAnsi="Calibri" w:cs="Calibri"/>
          <w:b/>
          <w:bCs/>
        </w:rPr>
        <w:t xml:space="preserve"> ordinò l’abbattimento delle costruzioni recenti ravvicinate a edifici storici, </w:t>
      </w:r>
      <w:r w:rsidRPr="002A69EF">
        <w:rPr>
          <w:rFonts w:ascii="Calibri" w:hAnsi="Calibri" w:cs="Calibri"/>
        </w:rPr>
        <w:t xml:space="preserve">nel caso di stili incompatibili. Quest’ultimo provvedimento valorizzò una nozione molto ampia e progredita di bene culturale, considerato nelle sue interrelazioni con il contesto spaziale circostante. </w:t>
      </w:r>
    </w:p>
    <w:p w14:paraId="3F6A5E5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Dal </w:t>
      </w:r>
      <w:r w:rsidRPr="002A69EF">
        <w:rPr>
          <w:rFonts w:ascii="Calibri" w:hAnsi="Calibri" w:cs="Calibri"/>
          <w:b/>
          <w:bCs/>
        </w:rPr>
        <w:t>diciassettesimo secolo</w:t>
      </w:r>
      <w:r w:rsidRPr="002A69EF">
        <w:rPr>
          <w:rFonts w:ascii="Calibri" w:hAnsi="Calibri" w:cs="Calibri"/>
        </w:rPr>
        <w:t xml:space="preserve">, anche molti editti cardinalizi riguardarono la materia dei beni culturali. Tra questi, </w:t>
      </w:r>
      <w:r w:rsidRPr="002A69EF">
        <w:rPr>
          <w:rFonts w:ascii="Calibri" w:hAnsi="Calibri" w:cs="Calibri"/>
          <w:b/>
          <w:bCs/>
        </w:rPr>
        <w:t>nel 1820, l’editto del Cardinale Pacca</w:t>
      </w:r>
      <w:r w:rsidRPr="002A69EF">
        <w:rPr>
          <w:rFonts w:ascii="Calibri" w:hAnsi="Calibri" w:cs="Calibri"/>
        </w:rPr>
        <w:t xml:space="preserve"> ordinò la catalogazione e il restauro di tali beni, prevedendo forme </w:t>
      </w:r>
      <w:r w:rsidRPr="002A69EF">
        <w:rPr>
          <w:rFonts w:ascii="Calibri" w:hAnsi="Calibri" w:cs="Calibri"/>
          <w:b/>
          <w:bCs/>
        </w:rPr>
        <w:t>organiche di salvaguardia</w:t>
      </w:r>
      <w:r w:rsidRPr="002A69EF">
        <w:rPr>
          <w:rFonts w:ascii="Calibri" w:hAnsi="Calibri" w:cs="Calibri"/>
        </w:rPr>
        <w:t xml:space="preserve"> e persino un diritto di </w:t>
      </w:r>
      <w:r w:rsidRPr="002A69EF">
        <w:rPr>
          <w:rFonts w:ascii="Calibri" w:hAnsi="Calibri" w:cs="Calibri"/>
          <w:b/>
          <w:bCs/>
        </w:rPr>
        <w:t>prelazione pubblica sui quadri</w:t>
      </w:r>
      <w:r w:rsidRPr="002A69EF">
        <w:rPr>
          <w:rFonts w:ascii="Calibri" w:hAnsi="Calibri" w:cs="Calibri"/>
        </w:rPr>
        <w:t xml:space="preserve">. </w:t>
      </w:r>
    </w:p>
    <w:p w14:paraId="6EB11ED7" w14:textId="77777777" w:rsidR="002A69EF" w:rsidRPr="002A69EF" w:rsidRDefault="002A69EF" w:rsidP="002A69EF">
      <w:pPr>
        <w:spacing w:after="0"/>
        <w:contextualSpacing/>
        <w:rPr>
          <w:rFonts w:ascii="Calibri" w:hAnsi="Calibri" w:cs="Calibri"/>
        </w:rPr>
      </w:pPr>
    </w:p>
    <w:p w14:paraId="1BF92102" w14:textId="77777777" w:rsidR="002A69EF" w:rsidRPr="002A69EF" w:rsidRDefault="002A69EF" w:rsidP="002A69EF">
      <w:pPr>
        <w:pStyle w:val="Titolo2"/>
        <w:spacing w:before="0" w:after="0"/>
        <w:contextualSpacing/>
        <w:rPr>
          <w:rFonts w:cs="Calibri"/>
        </w:rPr>
      </w:pPr>
      <w:r w:rsidRPr="002A69EF">
        <w:rPr>
          <w:rFonts w:cs="Calibri"/>
        </w:rPr>
        <w:t xml:space="preserve">Il Regno d’Italia </w:t>
      </w:r>
    </w:p>
    <w:p w14:paraId="3F7409C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Per quanto riguarda il resto d’Italia, già alcuni stati </w:t>
      </w:r>
      <w:r w:rsidRPr="002A69EF">
        <w:rPr>
          <w:rFonts w:ascii="Calibri" w:hAnsi="Calibri" w:cs="Calibri"/>
          <w:b/>
          <w:bCs/>
        </w:rPr>
        <w:t>preunitari</w:t>
      </w:r>
      <w:r w:rsidRPr="002A69EF">
        <w:rPr>
          <w:rFonts w:ascii="Calibri" w:hAnsi="Calibri" w:cs="Calibri"/>
        </w:rPr>
        <w:t xml:space="preserve"> avevano </w:t>
      </w:r>
      <w:r w:rsidRPr="002A69EF">
        <w:rPr>
          <w:rFonts w:ascii="Calibri" w:hAnsi="Calibri" w:cs="Calibri"/>
          <w:b/>
          <w:bCs/>
        </w:rPr>
        <w:t>adottato specifiche legislazioni in materia di patrimonio culturale</w:t>
      </w:r>
      <w:r w:rsidRPr="002A69EF">
        <w:rPr>
          <w:rFonts w:ascii="Calibri" w:hAnsi="Calibri" w:cs="Calibri"/>
        </w:rPr>
        <w:t xml:space="preserve">: ad esempio il Granducato di Toscana, il Regno di Napoli o il Regno lombardo-veneto. Si trattava di norme concernenti prevalentemente la tutela dei beni culturali immobili e la circolazione di quelli mobili.  </w:t>
      </w:r>
    </w:p>
    <w:p w14:paraId="61A86FD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Regno di Sardegna, invece, </w:t>
      </w:r>
      <w:r w:rsidRPr="002A69EF">
        <w:rPr>
          <w:rFonts w:ascii="Calibri" w:hAnsi="Calibri" w:cs="Calibri"/>
          <w:b/>
          <w:bCs/>
        </w:rPr>
        <w:t>non aveva maturato una disciplina specifica in materia</w:t>
      </w:r>
      <w:r w:rsidRPr="002A69EF">
        <w:rPr>
          <w:rFonts w:ascii="Calibri" w:hAnsi="Calibri" w:cs="Calibri"/>
        </w:rPr>
        <w:t xml:space="preserve">. </w:t>
      </w:r>
    </w:p>
    <w:p w14:paraId="15D73C56" w14:textId="77777777" w:rsidR="002A69EF" w:rsidRPr="002A69EF" w:rsidRDefault="002A69EF" w:rsidP="002A69EF">
      <w:pPr>
        <w:spacing w:after="0"/>
        <w:contextualSpacing/>
        <w:rPr>
          <w:rFonts w:ascii="Calibri" w:hAnsi="Calibri" w:cs="Calibri"/>
        </w:rPr>
      </w:pPr>
      <w:r w:rsidRPr="002A69EF">
        <w:rPr>
          <w:rFonts w:ascii="Calibri" w:hAnsi="Calibri" w:cs="Calibri"/>
        </w:rPr>
        <w:t>Dopo l’unificazione del Regno d’Italia, già la legge n</w:t>
      </w:r>
      <w:r w:rsidRPr="002A69EF">
        <w:rPr>
          <w:rFonts w:ascii="Calibri" w:hAnsi="Calibri" w:cs="Calibri"/>
          <w:b/>
          <w:bCs/>
        </w:rPr>
        <w:t>. 2359 del 1865</w:t>
      </w:r>
      <w:r w:rsidRPr="002A69EF">
        <w:rPr>
          <w:rFonts w:ascii="Calibri" w:hAnsi="Calibri" w:cs="Calibri"/>
        </w:rPr>
        <w:t xml:space="preserve"> si concentrò sulla tutela dei beni culturali, in particolare degli immobili storici e di antichità nazionale, prevedendo persino la possibilità di espropriare i monumenti in rovina. </w:t>
      </w:r>
    </w:p>
    <w:p w14:paraId="7D326FAD" w14:textId="77777777" w:rsidR="002A69EF" w:rsidRPr="002A69EF" w:rsidRDefault="002A69EF" w:rsidP="002A69EF">
      <w:pPr>
        <w:spacing w:after="0"/>
        <w:contextualSpacing/>
        <w:rPr>
          <w:rFonts w:ascii="Calibri" w:hAnsi="Calibri" w:cs="Calibri"/>
        </w:rPr>
      </w:pPr>
      <w:r w:rsidRPr="002A69EF">
        <w:rPr>
          <w:rFonts w:ascii="Calibri" w:hAnsi="Calibri" w:cs="Calibri"/>
        </w:rPr>
        <w:t>Sulla circolazione del patrimonio culturale intervenne poi la</w:t>
      </w:r>
      <w:r w:rsidRPr="002A69EF">
        <w:rPr>
          <w:rFonts w:ascii="Calibri" w:hAnsi="Calibri" w:cs="Calibri"/>
          <w:b/>
          <w:bCs/>
        </w:rPr>
        <w:t xml:space="preserve"> legge Nasi del 12 giugno 1902, n. 185, </w:t>
      </w:r>
      <w:r w:rsidRPr="002A69EF">
        <w:rPr>
          <w:rFonts w:ascii="Calibri" w:hAnsi="Calibri" w:cs="Calibri"/>
        </w:rPr>
        <w:t xml:space="preserve">che statuì l’inalienabilità di </w:t>
      </w:r>
      <w:r w:rsidRPr="002A69EF">
        <w:rPr>
          <w:rFonts w:ascii="Calibri" w:hAnsi="Calibri" w:cs="Calibri"/>
          <w:b/>
          <w:bCs/>
        </w:rPr>
        <w:t>alcune categorie di beni appartenenti a enti pubblici</w:t>
      </w:r>
      <w:r w:rsidRPr="002A69EF">
        <w:rPr>
          <w:rFonts w:ascii="Calibri" w:hAnsi="Calibri" w:cs="Calibri"/>
        </w:rPr>
        <w:t xml:space="preserve">. </w:t>
      </w:r>
    </w:p>
    <w:p w14:paraId="12F34825" w14:textId="77777777" w:rsidR="002A69EF" w:rsidRPr="002A69EF" w:rsidRDefault="002A69EF" w:rsidP="002A69EF">
      <w:pPr>
        <w:spacing w:after="0"/>
        <w:contextualSpacing/>
        <w:rPr>
          <w:rFonts w:ascii="Calibri" w:hAnsi="Calibri" w:cs="Calibri"/>
        </w:rPr>
      </w:pPr>
    </w:p>
    <w:p w14:paraId="1A237681" w14:textId="77777777" w:rsidR="002A69EF" w:rsidRPr="002A69EF" w:rsidRDefault="002A69EF" w:rsidP="002A69EF">
      <w:pPr>
        <w:pStyle w:val="Titolo2"/>
        <w:spacing w:before="0" w:after="0"/>
        <w:contextualSpacing/>
        <w:rPr>
          <w:rFonts w:cs="Calibri"/>
        </w:rPr>
      </w:pPr>
      <w:r w:rsidRPr="002A69EF">
        <w:rPr>
          <w:rFonts w:cs="Calibri"/>
        </w:rPr>
        <w:t>La legge Rosadi-Rava e la legge n. 778 del 1922</w:t>
      </w:r>
    </w:p>
    <w:p w14:paraId="5D85FC2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 intervento normativo di ampio respiro fu la </w:t>
      </w:r>
      <w:r w:rsidRPr="002A69EF">
        <w:rPr>
          <w:rFonts w:ascii="Calibri" w:hAnsi="Calibri" w:cs="Calibri"/>
          <w:b/>
          <w:bCs/>
        </w:rPr>
        <w:t>legge n. 364 del 1909</w:t>
      </w:r>
      <w:r w:rsidRPr="002A69EF">
        <w:rPr>
          <w:rFonts w:ascii="Calibri" w:hAnsi="Calibri" w:cs="Calibri"/>
        </w:rPr>
        <w:t xml:space="preserve">, conosciuta come legge </w:t>
      </w:r>
      <w:r w:rsidRPr="002A69EF">
        <w:rPr>
          <w:rFonts w:ascii="Calibri" w:hAnsi="Calibri" w:cs="Calibri"/>
          <w:b/>
          <w:bCs/>
        </w:rPr>
        <w:t>Rosadi-Rava</w:t>
      </w:r>
      <w:r w:rsidRPr="002A69EF">
        <w:rPr>
          <w:rFonts w:ascii="Calibri" w:hAnsi="Calibri" w:cs="Calibri"/>
        </w:rPr>
        <w:t>.</w:t>
      </w:r>
    </w:p>
    <w:p w14:paraId="7826E3A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Essa dettò anzitutto una nuova </w:t>
      </w:r>
      <w:r w:rsidRPr="002A69EF">
        <w:rPr>
          <w:rFonts w:ascii="Calibri" w:hAnsi="Calibri" w:cs="Calibri"/>
          <w:b/>
          <w:bCs/>
        </w:rPr>
        <w:t>nozione di bene culturale</w:t>
      </w:r>
      <w:r w:rsidRPr="002A69EF">
        <w:rPr>
          <w:rFonts w:ascii="Calibri" w:hAnsi="Calibri" w:cs="Calibri"/>
        </w:rPr>
        <w:t>, in cui venivano ricomprese le “</w:t>
      </w:r>
      <w:r w:rsidRPr="002A69EF">
        <w:rPr>
          <w:rFonts w:ascii="Calibri" w:hAnsi="Calibri" w:cs="Calibri"/>
          <w:i/>
          <w:iCs/>
        </w:rPr>
        <w:t>cose immobili e mobili che abbiano interesse storico, archeologico, paletnologico o artistico</w:t>
      </w:r>
      <w:r w:rsidRPr="002A69EF">
        <w:rPr>
          <w:rFonts w:ascii="Calibri" w:hAnsi="Calibri" w:cs="Calibri"/>
        </w:rPr>
        <w:t xml:space="preserve">”. Approntò poi una serie strumenti per proteggere i beni culturali dal pericolo di </w:t>
      </w:r>
      <w:r w:rsidRPr="002A69EF">
        <w:rPr>
          <w:rFonts w:ascii="Calibri" w:hAnsi="Calibri" w:cs="Calibri"/>
          <w:b/>
          <w:bCs/>
        </w:rPr>
        <w:t>distruzione, compromissione o dispersione</w:t>
      </w:r>
      <w:r w:rsidRPr="002A69EF">
        <w:rPr>
          <w:rFonts w:ascii="Calibri" w:hAnsi="Calibri" w:cs="Calibri"/>
        </w:rPr>
        <w:t xml:space="preserve"> e per </w:t>
      </w:r>
      <w:r w:rsidRPr="002A69EF">
        <w:rPr>
          <w:rFonts w:ascii="Calibri" w:hAnsi="Calibri" w:cs="Calibri"/>
          <w:b/>
          <w:bCs/>
        </w:rPr>
        <w:t>attrarli nella proprietà statale</w:t>
      </w:r>
      <w:r w:rsidRPr="002A69EF">
        <w:rPr>
          <w:rFonts w:ascii="Calibri" w:hAnsi="Calibri" w:cs="Calibri"/>
        </w:rPr>
        <w:t xml:space="preserve">. In particolare, stabilì </w:t>
      </w:r>
      <w:r w:rsidRPr="002A69EF">
        <w:rPr>
          <w:rFonts w:ascii="Calibri" w:hAnsi="Calibri" w:cs="Calibri"/>
          <w:b/>
          <w:bCs/>
        </w:rPr>
        <w:t>l’inalienabilità dei beni culturali già in mano pubblica</w:t>
      </w:r>
      <w:r w:rsidRPr="002A69EF">
        <w:rPr>
          <w:rFonts w:ascii="Calibri" w:hAnsi="Calibri" w:cs="Calibri"/>
        </w:rPr>
        <w:t xml:space="preserve">, un </w:t>
      </w:r>
      <w:r w:rsidRPr="002A69EF">
        <w:rPr>
          <w:rFonts w:ascii="Calibri" w:hAnsi="Calibri" w:cs="Calibri"/>
          <w:b/>
          <w:bCs/>
        </w:rPr>
        <w:t>diritto di precedenza dello Stato sulle scoperte fortuite e la prelazione per l’acquisto dai privati</w:t>
      </w:r>
      <w:r w:rsidRPr="002A69EF">
        <w:rPr>
          <w:rFonts w:ascii="Calibri" w:hAnsi="Calibri" w:cs="Calibri"/>
        </w:rPr>
        <w:t xml:space="preserve">, presidiata da un </w:t>
      </w:r>
      <w:r w:rsidRPr="002A69EF">
        <w:rPr>
          <w:rFonts w:ascii="Calibri" w:hAnsi="Calibri" w:cs="Calibri"/>
          <w:b/>
          <w:bCs/>
        </w:rPr>
        <w:t>obbligo di denuncia</w:t>
      </w:r>
      <w:r w:rsidRPr="002A69EF">
        <w:rPr>
          <w:rFonts w:ascii="Calibri" w:hAnsi="Calibri" w:cs="Calibri"/>
        </w:rPr>
        <w:t xml:space="preserve">. Vietò infine le esportazioni costituenti </w:t>
      </w:r>
      <w:r w:rsidRPr="002A69EF">
        <w:rPr>
          <w:rFonts w:ascii="Calibri" w:hAnsi="Calibri" w:cs="Calibri"/>
          <w:b/>
          <w:bCs/>
        </w:rPr>
        <w:t>danno per il patrimonio culturale della nazione</w:t>
      </w:r>
      <w:r w:rsidRPr="002A69EF">
        <w:rPr>
          <w:rFonts w:ascii="Calibri" w:hAnsi="Calibri" w:cs="Calibri"/>
        </w:rPr>
        <w:t>.</w:t>
      </w:r>
    </w:p>
    <w:p w14:paraId="06F8005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Seguì la </w:t>
      </w:r>
      <w:r w:rsidRPr="002A69EF">
        <w:rPr>
          <w:rFonts w:ascii="Calibri" w:hAnsi="Calibri" w:cs="Calibri"/>
          <w:b/>
          <w:bCs/>
        </w:rPr>
        <w:t>legge 778 del 1922</w:t>
      </w:r>
      <w:r w:rsidRPr="002A69EF">
        <w:rPr>
          <w:rFonts w:ascii="Calibri" w:hAnsi="Calibri" w:cs="Calibri"/>
        </w:rPr>
        <w:t xml:space="preserve">, che tutelò gli edifici di particolare </w:t>
      </w:r>
      <w:r w:rsidRPr="002A69EF">
        <w:rPr>
          <w:rFonts w:ascii="Calibri" w:hAnsi="Calibri" w:cs="Calibri"/>
          <w:b/>
          <w:bCs/>
        </w:rPr>
        <w:t xml:space="preserve">bellezza </w:t>
      </w:r>
      <w:r w:rsidRPr="002A69EF">
        <w:rPr>
          <w:rFonts w:ascii="Calibri" w:hAnsi="Calibri" w:cs="Calibri"/>
        </w:rPr>
        <w:t xml:space="preserve">e quelli aventi una </w:t>
      </w:r>
      <w:r w:rsidRPr="002A69EF">
        <w:rPr>
          <w:rFonts w:ascii="Calibri" w:hAnsi="Calibri" w:cs="Calibri"/>
          <w:b/>
          <w:bCs/>
        </w:rPr>
        <w:t>relazione con la storia civile e letteraria</w:t>
      </w:r>
      <w:r w:rsidRPr="002A69EF">
        <w:rPr>
          <w:rFonts w:ascii="Calibri" w:hAnsi="Calibri" w:cs="Calibri"/>
        </w:rPr>
        <w:t xml:space="preserve">, prevedendo anche un procedimento per l’accertamento e la </w:t>
      </w:r>
      <w:r w:rsidRPr="002A69EF">
        <w:rPr>
          <w:rFonts w:ascii="Calibri" w:hAnsi="Calibri" w:cs="Calibri"/>
          <w:b/>
          <w:bCs/>
        </w:rPr>
        <w:t>dichiarazione dell’interesse culturale</w:t>
      </w:r>
      <w:r w:rsidRPr="002A69EF">
        <w:rPr>
          <w:rFonts w:ascii="Calibri" w:hAnsi="Calibri" w:cs="Calibri"/>
        </w:rPr>
        <w:t xml:space="preserve">. </w:t>
      </w:r>
    </w:p>
    <w:p w14:paraId="7332DE4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generale, le prime leggi in materia di beni culturali si occuparono principalmente di </w:t>
      </w:r>
      <w:r w:rsidRPr="002A69EF">
        <w:rPr>
          <w:rFonts w:ascii="Calibri" w:hAnsi="Calibri" w:cs="Calibri"/>
          <w:b/>
          <w:bCs/>
        </w:rPr>
        <w:t>tutelare l’integrità del patrimonio culturale</w:t>
      </w:r>
      <w:r w:rsidRPr="002A69EF">
        <w:rPr>
          <w:rFonts w:ascii="Calibri" w:hAnsi="Calibri" w:cs="Calibri"/>
        </w:rPr>
        <w:t xml:space="preserve">, con particolare riguardo agli immobili storici, senza prevedere però </w:t>
      </w:r>
      <w:r w:rsidRPr="002A69EF">
        <w:rPr>
          <w:rFonts w:ascii="Calibri" w:hAnsi="Calibri" w:cs="Calibri"/>
          <w:b/>
          <w:bCs/>
        </w:rPr>
        <w:t>strumenti di valorizzazione</w:t>
      </w:r>
      <w:r w:rsidRPr="002A69EF">
        <w:rPr>
          <w:rFonts w:ascii="Calibri" w:hAnsi="Calibri" w:cs="Calibri"/>
        </w:rPr>
        <w:t>.</w:t>
      </w:r>
    </w:p>
    <w:p w14:paraId="01872D1B" w14:textId="77777777" w:rsidR="002A69EF" w:rsidRPr="002A69EF" w:rsidRDefault="002A69EF" w:rsidP="002A69EF">
      <w:pPr>
        <w:spacing w:after="0"/>
        <w:contextualSpacing/>
        <w:rPr>
          <w:rFonts w:ascii="Calibri" w:hAnsi="Calibri" w:cs="Calibri"/>
        </w:rPr>
      </w:pPr>
    </w:p>
    <w:p w14:paraId="39DA2579" w14:textId="77777777" w:rsidR="002A69EF" w:rsidRPr="002A69EF" w:rsidRDefault="002A69EF" w:rsidP="002A69EF">
      <w:pPr>
        <w:pStyle w:val="Titolo2"/>
        <w:spacing w:before="0" w:after="0"/>
        <w:contextualSpacing/>
        <w:rPr>
          <w:rFonts w:cs="Calibri"/>
        </w:rPr>
      </w:pPr>
      <w:r w:rsidRPr="002A69EF">
        <w:rPr>
          <w:rFonts w:cs="Calibri"/>
        </w:rPr>
        <w:t xml:space="preserve">Le legge Bottai </w:t>
      </w:r>
    </w:p>
    <w:p w14:paraId="00DC636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Uno tra i principali spartiacque nella storia della legislazione italiana in materia di beni culturali fu poi la </w:t>
      </w:r>
      <w:r w:rsidRPr="002A69EF">
        <w:rPr>
          <w:rFonts w:ascii="Calibri" w:hAnsi="Calibri" w:cs="Calibri"/>
          <w:b/>
          <w:bCs/>
        </w:rPr>
        <w:t>legge Bottai</w:t>
      </w:r>
      <w:r w:rsidRPr="002A69EF">
        <w:rPr>
          <w:rFonts w:ascii="Calibri" w:hAnsi="Calibri" w:cs="Calibri"/>
        </w:rPr>
        <w:t xml:space="preserve">, ossia la numero </w:t>
      </w:r>
      <w:r w:rsidRPr="002A69EF">
        <w:rPr>
          <w:rFonts w:ascii="Calibri" w:hAnsi="Calibri" w:cs="Calibri"/>
          <w:b/>
          <w:bCs/>
        </w:rPr>
        <w:t>1089 del 1939</w:t>
      </w:r>
      <w:r w:rsidRPr="002A69EF">
        <w:rPr>
          <w:rFonts w:ascii="Calibri" w:hAnsi="Calibri" w:cs="Calibri"/>
        </w:rPr>
        <w:t>,</w:t>
      </w:r>
      <w:r w:rsidRPr="002A69EF">
        <w:rPr>
          <w:rFonts w:ascii="Calibri" w:hAnsi="Calibri" w:cs="Calibri"/>
          <w:b/>
          <w:bCs/>
        </w:rPr>
        <w:t xml:space="preserve"> </w:t>
      </w:r>
      <w:r w:rsidRPr="002A69EF">
        <w:rPr>
          <w:rFonts w:ascii="Calibri" w:hAnsi="Calibri" w:cs="Calibri"/>
        </w:rPr>
        <w:t>che dettò una prima disciplina organica e innovativa della materia.</w:t>
      </w:r>
    </w:p>
    <w:p w14:paraId="21DF5B6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legge Bottai </w:t>
      </w:r>
      <w:r w:rsidRPr="002A69EF">
        <w:rPr>
          <w:rFonts w:ascii="Calibri" w:hAnsi="Calibri" w:cs="Calibri"/>
          <w:b/>
          <w:bCs/>
        </w:rPr>
        <w:t>superò la concezione estetizzante del bene</w:t>
      </w:r>
      <w:r w:rsidRPr="002A69EF">
        <w:rPr>
          <w:rFonts w:ascii="Calibri" w:hAnsi="Calibri" w:cs="Calibri"/>
        </w:rPr>
        <w:t xml:space="preserve"> culturale, da considerarsi</w:t>
      </w:r>
      <w:r w:rsidRPr="002A69EF">
        <w:rPr>
          <w:rFonts w:ascii="Calibri" w:hAnsi="Calibri" w:cs="Calibri"/>
          <w:b/>
          <w:bCs/>
        </w:rPr>
        <w:t xml:space="preserve"> </w:t>
      </w:r>
      <w:r w:rsidRPr="002A69EF">
        <w:rPr>
          <w:rFonts w:ascii="Calibri" w:hAnsi="Calibri" w:cs="Calibri"/>
        </w:rPr>
        <w:t xml:space="preserve">come testimonianza </w:t>
      </w:r>
      <w:r w:rsidRPr="002A69EF">
        <w:rPr>
          <w:rFonts w:ascii="Calibri" w:hAnsi="Calibri" w:cs="Calibri"/>
          <w:b/>
          <w:bCs/>
        </w:rPr>
        <w:t>significativa della storia umana</w:t>
      </w:r>
      <w:r w:rsidRPr="002A69EF">
        <w:rPr>
          <w:rFonts w:ascii="Calibri" w:hAnsi="Calibri" w:cs="Calibri"/>
        </w:rPr>
        <w:t xml:space="preserve"> piuttosto che come semplice bellezza e da tutelarsi non nella sua </w:t>
      </w:r>
      <w:r w:rsidRPr="002A69EF">
        <w:rPr>
          <w:rFonts w:ascii="Calibri" w:hAnsi="Calibri" w:cs="Calibri"/>
          <w:b/>
          <w:bCs/>
        </w:rPr>
        <w:t>individualità</w:t>
      </w:r>
      <w:r w:rsidRPr="002A69EF">
        <w:rPr>
          <w:rFonts w:ascii="Calibri" w:hAnsi="Calibri" w:cs="Calibri"/>
        </w:rPr>
        <w:t xml:space="preserve">, ma alla luce delle sue interrelazioni con il </w:t>
      </w:r>
      <w:r w:rsidRPr="002A69EF">
        <w:rPr>
          <w:rFonts w:ascii="Calibri" w:hAnsi="Calibri" w:cs="Calibri"/>
          <w:b/>
          <w:bCs/>
        </w:rPr>
        <w:t>contesto spaziale e le dinamiche naturali e sociali</w:t>
      </w:r>
      <w:r w:rsidRPr="002A69EF">
        <w:rPr>
          <w:rFonts w:ascii="Calibri" w:hAnsi="Calibri" w:cs="Calibri"/>
        </w:rPr>
        <w:t xml:space="preserve">. </w:t>
      </w:r>
    </w:p>
    <w:p w14:paraId="10C2ACE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legge Bottai ampliò anche la nozione di patrimonio culturale includendovi le </w:t>
      </w:r>
      <w:r w:rsidRPr="002A69EF">
        <w:rPr>
          <w:rFonts w:ascii="Calibri" w:hAnsi="Calibri" w:cs="Calibri"/>
          <w:b/>
          <w:bCs/>
        </w:rPr>
        <w:t>collezioni d’arte e le serie di oggetti</w:t>
      </w:r>
      <w:r w:rsidRPr="002A69EF">
        <w:rPr>
          <w:rFonts w:ascii="Calibri" w:hAnsi="Calibri" w:cs="Calibri"/>
        </w:rPr>
        <w:t xml:space="preserve"> nonché le ville, i parchi e i giardini di interesse storico-artistico. </w:t>
      </w:r>
    </w:p>
    <w:p w14:paraId="1770E70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Si tratta poi della prima legge che tutelò in modo più significativo </w:t>
      </w:r>
      <w:r w:rsidRPr="002A69EF">
        <w:rPr>
          <w:rFonts w:ascii="Calibri" w:hAnsi="Calibri" w:cs="Calibri"/>
          <w:b/>
          <w:bCs/>
        </w:rPr>
        <w:t>i beni culturali mobili</w:t>
      </w:r>
      <w:r w:rsidRPr="002A69EF">
        <w:rPr>
          <w:rFonts w:ascii="Calibri" w:hAnsi="Calibri" w:cs="Calibri"/>
        </w:rPr>
        <w:t xml:space="preserve">, dettando anche una disciplina del </w:t>
      </w:r>
      <w:r w:rsidRPr="002A69EF">
        <w:rPr>
          <w:rFonts w:ascii="Calibri" w:hAnsi="Calibri" w:cs="Calibri"/>
          <w:b/>
          <w:bCs/>
        </w:rPr>
        <w:t>commercio antiquario</w:t>
      </w:r>
      <w:r w:rsidRPr="002A69EF">
        <w:rPr>
          <w:rFonts w:ascii="Calibri" w:hAnsi="Calibri" w:cs="Calibri"/>
        </w:rPr>
        <w:t xml:space="preserve"> e razionalizzando il rapporto tra </w:t>
      </w:r>
      <w:r w:rsidRPr="002A69EF">
        <w:rPr>
          <w:rFonts w:ascii="Calibri" w:hAnsi="Calibri" w:cs="Calibri"/>
          <w:b/>
          <w:bCs/>
        </w:rPr>
        <w:t>pubblico e privato</w:t>
      </w:r>
      <w:r w:rsidRPr="002A69EF">
        <w:rPr>
          <w:rFonts w:ascii="Calibri" w:hAnsi="Calibri" w:cs="Calibri"/>
        </w:rPr>
        <w:t xml:space="preserve"> in materia di cose d’arte. La legge Bottai conteneva anche misure volte a impedire l’illegittima fuoriuscita dei beni culturali dal territorio dello Stato. Non recava però interventi significativi in materia di valorizzazione, tema ancora lontano dagli interessi normativi.</w:t>
      </w:r>
    </w:p>
    <w:p w14:paraId="615B374A" w14:textId="77777777" w:rsidR="002A69EF" w:rsidRPr="002A69EF" w:rsidRDefault="002A69EF" w:rsidP="002A69EF">
      <w:pPr>
        <w:spacing w:after="0"/>
        <w:contextualSpacing/>
        <w:rPr>
          <w:rFonts w:ascii="Calibri" w:hAnsi="Calibri" w:cs="Calibri"/>
        </w:rPr>
      </w:pPr>
    </w:p>
    <w:p w14:paraId="0365083C" w14:textId="77777777" w:rsidR="002A69EF" w:rsidRPr="002A69EF" w:rsidRDefault="002A69EF" w:rsidP="002A69EF">
      <w:pPr>
        <w:pStyle w:val="Titolo2"/>
        <w:spacing w:before="0" w:after="0"/>
        <w:contextualSpacing/>
        <w:rPr>
          <w:rFonts w:cs="Calibri"/>
        </w:rPr>
      </w:pPr>
      <w:r w:rsidRPr="002A69EF">
        <w:rPr>
          <w:rFonts w:cs="Calibri"/>
        </w:rPr>
        <w:t>Il Testo Unico dei beni culturali e il Codice</w:t>
      </w:r>
    </w:p>
    <w:p w14:paraId="55F9A8A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legge Bottai rappresentò per quasi </w:t>
      </w:r>
      <w:r w:rsidRPr="002A69EF">
        <w:rPr>
          <w:rFonts w:ascii="Calibri" w:hAnsi="Calibri" w:cs="Calibri"/>
          <w:b/>
          <w:bCs/>
        </w:rPr>
        <w:t>sessant’anni</w:t>
      </w:r>
      <w:r w:rsidRPr="002A69EF">
        <w:rPr>
          <w:rFonts w:ascii="Calibri" w:hAnsi="Calibri" w:cs="Calibri"/>
        </w:rPr>
        <w:t xml:space="preserve"> il principale riferimento normativo in tema di beni culturali. In effetti nemmeno dopo la nascita della Repubblica sono intervenute nuove leggi significative in tale ambito.  </w:t>
      </w:r>
    </w:p>
    <w:p w14:paraId="65C72996"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Soltanto nel </w:t>
      </w:r>
      <w:r w:rsidRPr="002A69EF">
        <w:rPr>
          <w:rFonts w:ascii="Calibri" w:hAnsi="Calibri" w:cs="Calibri"/>
          <w:b/>
          <w:bCs/>
        </w:rPr>
        <w:t>1999</w:t>
      </w:r>
      <w:r w:rsidRPr="002A69EF">
        <w:rPr>
          <w:rFonts w:ascii="Calibri" w:hAnsi="Calibri" w:cs="Calibri"/>
        </w:rPr>
        <w:t xml:space="preserve"> è entrato in vigore il </w:t>
      </w:r>
      <w:r w:rsidRPr="002A69EF">
        <w:rPr>
          <w:rFonts w:ascii="Calibri" w:hAnsi="Calibri" w:cs="Calibri"/>
          <w:b/>
          <w:bCs/>
        </w:rPr>
        <w:t>testo unico dei beni culturali</w:t>
      </w:r>
      <w:r w:rsidRPr="002A69EF">
        <w:rPr>
          <w:rFonts w:ascii="Calibri" w:hAnsi="Calibri" w:cs="Calibri"/>
        </w:rPr>
        <w:t xml:space="preserve">, approvato dal </w:t>
      </w:r>
      <w:r w:rsidRPr="002A69EF">
        <w:rPr>
          <w:rFonts w:ascii="Calibri" w:hAnsi="Calibri" w:cs="Calibri"/>
          <w:b/>
          <w:bCs/>
        </w:rPr>
        <w:t>Decreto Legislativo 29 ottobre 1999 n. 490</w:t>
      </w:r>
      <w:r w:rsidRPr="002A69EF">
        <w:rPr>
          <w:rFonts w:ascii="Calibri" w:hAnsi="Calibri" w:cs="Calibri"/>
        </w:rPr>
        <w:t xml:space="preserve">, un progetto di notevole respiro che mirava a </w:t>
      </w:r>
      <w:r w:rsidRPr="002A69EF">
        <w:rPr>
          <w:rFonts w:ascii="Calibri" w:hAnsi="Calibri" w:cs="Calibri"/>
          <w:b/>
          <w:bCs/>
        </w:rPr>
        <w:t>condensare in unico corpo normativo organico la maggior parte delle regole della materia</w:t>
      </w:r>
      <w:r w:rsidRPr="002A69EF">
        <w:rPr>
          <w:rFonts w:ascii="Calibri" w:hAnsi="Calibri" w:cs="Calibri"/>
        </w:rPr>
        <w:t xml:space="preserve">. </w:t>
      </w:r>
    </w:p>
    <w:p w14:paraId="24935E6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Di poco successivo è il </w:t>
      </w:r>
      <w:r w:rsidRPr="002A69EF">
        <w:rPr>
          <w:rFonts w:ascii="Calibri" w:hAnsi="Calibri" w:cs="Calibri"/>
          <w:b/>
          <w:bCs/>
        </w:rPr>
        <w:t>Decreto del Presidente della Repubblica 7 settembre 2000 n. 283</w:t>
      </w:r>
      <w:r w:rsidRPr="002A69EF">
        <w:rPr>
          <w:rFonts w:ascii="Calibri" w:hAnsi="Calibri" w:cs="Calibri"/>
        </w:rPr>
        <w:t xml:space="preserve">, recante un regolamento analitico sull’alienazione dei beni del demanio storico e artistico. </w:t>
      </w:r>
    </w:p>
    <w:p w14:paraId="449A238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w:t>
      </w:r>
      <w:r w:rsidRPr="002A69EF">
        <w:rPr>
          <w:rFonts w:ascii="Calibri" w:hAnsi="Calibri" w:cs="Calibri"/>
          <w:b/>
          <w:bCs/>
        </w:rPr>
        <w:t>Testo Unico</w:t>
      </w:r>
      <w:r w:rsidRPr="002A69EF">
        <w:rPr>
          <w:rFonts w:ascii="Calibri" w:hAnsi="Calibri" w:cs="Calibri"/>
        </w:rPr>
        <w:t xml:space="preserve"> ha avuto storia breve. Con la legge </w:t>
      </w:r>
      <w:r w:rsidRPr="002A69EF">
        <w:rPr>
          <w:rFonts w:ascii="Calibri" w:hAnsi="Calibri" w:cs="Calibri"/>
          <w:b/>
          <w:bCs/>
        </w:rPr>
        <w:t>n. 137 del 2002</w:t>
      </w:r>
      <w:r w:rsidRPr="002A69EF">
        <w:rPr>
          <w:rFonts w:ascii="Calibri" w:hAnsi="Calibri" w:cs="Calibri"/>
        </w:rPr>
        <w:t xml:space="preserve"> è stata infatti conferita delega al Governo per la redazione di </w:t>
      </w:r>
      <w:r w:rsidRPr="002A69EF">
        <w:rPr>
          <w:rFonts w:ascii="Calibri" w:hAnsi="Calibri" w:cs="Calibri"/>
          <w:b/>
          <w:bCs/>
        </w:rPr>
        <w:t>un nuovo “Codice” dell’intera materia</w:t>
      </w:r>
      <w:r w:rsidRPr="002A69EF">
        <w:rPr>
          <w:rFonts w:ascii="Calibri" w:hAnsi="Calibri" w:cs="Calibri"/>
        </w:rPr>
        <w:t>, che superasse la disciplina all’epoca vigente.</w:t>
      </w:r>
    </w:p>
    <w:p w14:paraId="6852117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w:t>
      </w:r>
      <w:r w:rsidRPr="002A69EF">
        <w:rPr>
          <w:rFonts w:ascii="Calibri" w:hAnsi="Calibri" w:cs="Calibri"/>
          <w:b/>
          <w:bCs/>
        </w:rPr>
        <w:t>Codice dei beni culturali e del paesaggio</w:t>
      </w:r>
      <w:r w:rsidRPr="002A69EF">
        <w:rPr>
          <w:rFonts w:ascii="Calibri" w:hAnsi="Calibri" w:cs="Calibri"/>
        </w:rPr>
        <w:t xml:space="preserve"> è stato infine approvato con </w:t>
      </w:r>
      <w:r w:rsidRPr="002A69EF">
        <w:rPr>
          <w:rFonts w:ascii="Calibri" w:hAnsi="Calibri" w:cs="Calibri"/>
          <w:b/>
          <w:bCs/>
        </w:rPr>
        <w:t>Decreto Legislativo 22 gennaio 2004, n. 42</w:t>
      </w:r>
      <w:r w:rsidRPr="002A69EF">
        <w:rPr>
          <w:rFonts w:ascii="Calibri" w:hAnsi="Calibri" w:cs="Calibri"/>
        </w:rPr>
        <w:t xml:space="preserve"> e costituisce oggi un riferimento imprescindibile per tutti gli operatori della cultura. Il Codice nasce dall’esigenza di proporre una </w:t>
      </w:r>
      <w:r w:rsidRPr="002A69EF">
        <w:rPr>
          <w:rFonts w:ascii="Calibri" w:hAnsi="Calibri" w:cs="Calibri"/>
          <w:b/>
          <w:bCs/>
        </w:rPr>
        <w:t>normativa organica aggiornata</w:t>
      </w:r>
      <w:r w:rsidRPr="002A69EF">
        <w:rPr>
          <w:rFonts w:ascii="Calibri" w:hAnsi="Calibri" w:cs="Calibri"/>
        </w:rPr>
        <w:t xml:space="preserve">, conforme non soltanto all’assetto costituzionale ma all’ordinamento europeo e alle convenzioni internazionali. </w:t>
      </w:r>
    </w:p>
    <w:p w14:paraId="2F75D6A2" w14:textId="77777777" w:rsidR="002A69EF" w:rsidRPr="002A69EF" w:rsidRDefault="002A69EF" w:rsidP="002A69EF">
      <w:pPr>
        <w:spacing w:after="0"/>
        <w:contextualSpacing/>
        <w:rPr>
          <w:rFonts w:ascii="Calibri" w:hAnsi="Calibri" w:cs="Calibri"/>
        </w:rPr>
      </w:pPr>
    </w:p>
    <w:p w14:paraId="56B7BFBF" w14:textId="77777777" w:rsidR="002A69EF" w:rsidRPr="002A69EF" w:rsidRDefault="002A69EF" w:rsidP="002A69EF">
      <w:pPr>
        <w:pStyle w:val="Titolo2"/>
        <w:spacing w:before="0" w:after="0"/>
        <w:contextualSpacing/>
        <w:rPr>
          <w:rFonts w:cs="Calibri"/>
        </w:rPr>
      </w:pPr>
      <w:r w:rsidRPr="002A69EF">
        <w:rPr>
          <w:rFonts w:cs="Calibri"/>
        </w:rPr>
        <w:t>Gli enti preposti al patrimonio culturale a livello centrale</w:t>
      </w:r>
    </w:p>
    <w:p w14:paraId="6243D36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Abbiamo sino ad ora osservato il susseguirsi delle fonti normative nel tempo. Dobbiamo ora esaminare quali enti siano stati invece coinvolti nella tutela e valorizzazione delle risorse culturali del paese. </w:t>
      </w:r>
    </w:p>
    <w:p w14:paraId="5F113E0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Dall’unità d’Italia in poi, il primo apparato amministrativo a livello centrale che si occupò di antichità e belle arti fu la </w:t>
      </w:r>
      <w:r w:rsidRPr="002A69EF">
        <w:rPr>
          <w:rFonts w:ascii="Calibri" w:hAnsi="Calibri" w:cs="Calibri"/>
          <w:b/>
          <w:bCs/>
        </w:rPr>
        <w:t xml:space="preserve">Direzione generale degli Scavi e dei Monumenti </w:t>
      </w:r>
      <w:r w:rsidRPr="002A69EF">
        <w:rPr>
          <w:rFonts w:ascii="Calibri" w:hAnsi="Calibri" w:cs="Calibri"/>
        </w:rPr>
        <w:t>istituita presso il</w:t>
      </w:r>
      <w:r w:rsidRPr="002A69EF">
        <w:rPr>
          <w:rFonts w:ascii="Calibri" w:hAnsi="Calibri" w:cs="Calibri"/>
          <w:b/>
          <w:bCs/>
        </w:rPr>
        <w:t xml:space="preserve"> Ministero dell’Istruzione Pubblica nel 1875</w:t>
      </w:r>
      <w:r w:rsidRPr="002A69EF">
        <w:rPr>
          <w:rFonts w:ascii="Calibri" w:hAnsi="Calibri" w:cs="Calibri"/>
        </w:rPr>
        <w:t xml:space="preserve"> e poi diventata </w:t>
      </w:r>
      <w:r w:rsidRPr="002A69EF">
        <w:rPr>
          <w:rFonts w:ascii="Calibri" w:hAnsi="Calibri" w:cs="Calibri"/>
          <w:b/>
          <w:bCs/>
        </w:rPr>
        <w:t>Direzione generale delle antichità e delle belle arti</w:t>
      </w:r>
      <w:r w:rsidRPr="002A69EF">
        <w:rPr>
          <w:rFonts w:ascii="Calibri" w:hAnsi="Calibri" w:cs="Calibri"/>
        </w:rPr>
        <w:t xml:space="preserve">. </w:t>
      </w:r>
    </w:p>
    <w:p w14:paraId="3384795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primo </w:t>
      </w:r>
      <w:r w:rsidRPr="002A69EF">
        <w:rPr>
          <w:rFonts w:ascii="Calibri" w:hAnsi="Calibri" w:cs="Calibri"/>
          <w:b/>
          <w:bCs/>
        </w:rPr>
        <w:t xml:space="preserve">Ministero </w:t>
      </w:r>
      <w:r w:rsidRPr="002A69EF">
        <w:rPr>
          <w:rFonts w:ascii="Calibri" w:hAnsi="Calibri" w:cs="Calibri"/>
        </w:rPr>
        <w:t>dedicato specificamente alla cultura fu istituito</w:t>
      </w:r>
      <w:r w:rsidRPr="002A69EF">
        <w:rPr>
          <w:rFonts w:ascii="Calibri" w:hAnsi="Calibri" w:cs="Calibri"/>
          <w:b/>
          <w:bCs/>
        </w:rPr>
        <w:t xml:space="preserve"> nel 1974 </w:t>
      </w:r>
      <w:r w:rsidRPr="002A69EF">
        <w:rPr>
          <w:rFonts w:ascii="Calibri" w:hAnsi="Calibri" w:cs="Calibri"/>
        </w:rPr>
        <w:t>dal governo Moro IV, con il nome di “</w:t>
      </w:r>
      <w:r w:rsidRPr="002A69EF">
        <w:rPr>
          <w:rFonts w:ascii="Calibri" w:hAnsi="Calibri" w:cs="Calibri"/>
          <w:i/>
          <w:iCs/>
        </w:rPr>
        <w:t>Ministero per i beni culturali e l'ambiente</w:t>
      </w:r>
      <w:r w:rsidRPr="002A69EF">
        <w:rPr>
          <w:rFonts w:ascii="Calibri" w:hAnsi="Calibri" w:cs="Calibri"/>
        </w:rPr>
        <w:t>". Nel 1998 il Ministero perse la competenza ambientale e nel 2013 assorbì la materia del turismo. Come noto, con il governo Draghi è nato ufficialmente il Ministero della Cultura, concentrato unicamente sulle questioni culturali, senza competenze in materia di turismo.</w:t>
      </w:r>
    </w:p>
    <w:p w14:paraId="7C2EE0CE" w14:textId="77777777" w:rsidR="002A69EF" w:rsidRPr="002A69EF" w:rsidRDefault="002A69EF" w:rsidP="002A69EF">
      <w:pPr>
        <w:spacing w:after="0"/>
        <w:contextualSpacing/>
        <w:rPr>
          <w:rFonts w:ascii="Calibri" w:hAnsi="Calibri" w:cs="Calibri"/>
        </w:rPr>
      </w:pPr>
    </w:p>
    <w:p w14:paraId="2D732A82" w14:textId="77777777" w:rsidR="002A69EF" w:rsidRPr="002A69EF" w:rsidRDefault="002A69EF" w:rsidP="002A69EF">
      <w:pPr>
        <w:pStyle w:val="Titolo2"/>
        <w:spacing w:before="0" w:after="0"/>
        <w:contextualSpacing/>
        <w:rPr>
          <w:rFonts w:cs="Calibri"/>
        </w:rPr>
      </w:pPr>
      <w:r w:rsidRPr="002A69EF">
        <w:rPr>
          <w:rFonts w:cs="Calibri"/>
        </w:rPr>
        <w:t>Gli enti preposti a livello locale</w:t>
      </w:r>
    </w:p>
    <w:p w14:paraId="363297D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 livello locale le questioni relative ai beni culturali erano storicamente affidate al </w:t>
      </w:r>
      <w:r w:rsidRPr="002A69EF">
        <w:rPr>
          <w:rFonts w:ascii="Calibri" w:hAnsi="Calibri" w:cs="Calibri"/>
          <w:b/>
          <w:bCs/>
        </w:rPr>
        <w:t>Prefetto</w:t>
      </w:r>
      <w:r w:rsidRPr="002A69EF">
        <w:rPr>
          <w:rFonts w:ascii="Calibri" w:hAnsi="Calibri" w:cs="Calibri"/>
        </w:rPr>
        <w:t xml:space="preserve">, che presiedeva la commissione </w:t>
      </w:r>
      <w:r w:rsidRPr="002A69EF">
        <w:rPr>
          <w:rFonts w:ascii="Calibri" w:hAnsi="Calibri" w:cs="Calibri"/>
          <w:b/>
          <w:bCs/>
        </w:rPr>
        <w:t>territoriale per la conservazione dei monumenti e delle opere d’arte</w:t>
      </w:r>
      <w:r w:rsidRPr="002A69EF">
        <w:rPr>
          <w:rFonts w:ascii="Calibri" w:hAnsi="Calibri" w:cs="Calibri"/>
        </w:rPr>
        <w:t xml:space="preserve">. </w:t>
      </w:r>
    </w:p>
    <w:p w14:paraId="4DF6F78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Oggi, le competenze a livello locale in materia di cultura sono esercitate dalle </w:t>
      </w:r>
      <w:r w:rsidRPr="002A69EF">
        <w:rPr>
          <w:rFonts w:ascii="Calibri" w:hAnsi="Calibri" w:cs="Calibri"/>
          <w:b/>
          <w:bCs/>
        </w:rPr>
        <w:t>articolazioni territoriali del dicastero della cultura</w:t>
      </w:r>
      <w:r w:rsidRPr="002A69EF">
        <w:rPr>
          <w:rFonts w:ascii="Calibri" w:hAnsi="Calibri" w:cs="Calibri"/>
        </w:rPr>
        <w:t xml:space="preserve">. Un ruolo, soprattutto in punto di valorizzazione, è poi riconosciuto alle </w:t>
      </w:r>
      <w:r w:rsidRPr="002A69EF">
        <w:rPr>
          <w:rFonts w:ascii="Calibri" w:hAnsi="Calibri" w:cs="Calibri"/>
          <w:b/>
          <w:bCs/>
        </w:rPr>
        <w:t>regioni e agli enti locali</w:t>
      </w:r>
      <w:r w:rsidRPr="002A69EF">
        <w:rPr>
          <w:rFonts w:ascii="Calibri" w:hAnsi="Calibri" w:cs="Calibri"/>
        </w:rPr>
        <w:t>.</w:t>
      </w:r>
    </w:p>
    <w:p w14:paraId="5CF32840" w14:textId="34CE067B" w:rsidR="002A69EF" w:rsidRPr="002A69EF" w:rsidRDefault="002A69EF" w:rsidP="002A69EF">
      <w:pPr>
        <w:spacing w:after="0"/>
        <w:contextualSpacing/>
        <w:rPr>
          <w:rFonts w:ascii="Calibri" w:hAnsi="Calibri" w:cs="Calibri"/>
        </w:rPr>
      </w:pPr>
      <w:r w:rsidRPr="002A69EF">
        <w:rPr>
          <w:rFonts w:ascii="Calibri" w:hAnsi="Calibri" w:cs="Calibri"/>
        </w:rPr>
        <w:t xml:space="preserve">Abbiamo così concluso la nostra sintetica disamina. </w:t>
      </w:r>
    </w:p>
    <w:p w14:paraId="1E197CE9" w14:textId="77777777" w:rsidR="002A69EF" w:rsidRPr="002A69EF" w:rsidRDefault="002A69EF" w:rsidP="002A69EF">
      <w:pPr>
        <w:pStyle w:val="Titolo1"/>
        <w:spacing w:after="0"/>
        <w:contextualSpacing/>
        <w:rPr>
          <w:rFonts w:ascii="Calibri" w:hAnsi="Calibri" w:cs="Calibri"/>
        </w:rPr>
      </w:pPr>
    </w:p>
    <w:p w14:paraId="50433EFD" w14:textId="775BF6D7" w:rsidR="00C9169D" w:rsidRPr="002A69EF" w:rsidRDefault="00C9169D" w:rsidP="002A69EF">
      <w:pPr>
        <w:pStyle w:val="Titolo1"/>
        <w:spacing w:after="0"/>
        <w:contextualSpacing/>
        <w:rPr>
          <w:rFonts w:ascii="Calibri" w:hAnsi="Calibri" w:cs="Calibri"/>
        </w:rPr>
      </w:pPr>
      <w:r w:rsidRPr="002A69EF">
        <w:rPr>
          <w:rFonts w:ascii="Calibri" w:hAnsi="Calibri" w:cs="Calibri"/>
        </w:rPr>
        <w:t>Il sistema delle fonti nel diritto del patrimonio culturale</w:t>
      </w:r>
    </w:p>
    <w:p w14:paraId="3ED44029" w14:textId="77777777" w:rsidR="00C9169D" w:rsidRPr="002A69EF" w:rsidRDefault="00C9169D" w:rsidP="002A69EF">
      <w:pPr>
        <w:spacing w:after="0"/>
        <w:contextualSpacing/>
        <w:rPr>
          <w:rFonts w:ascii="Calibri" w:hAnsi="Calibri" w:cs="Calibri"/>
        </w:rPr>
      </w:pPr>
    </w:p>
    <w:p w14:paraId="6FAE2CF9" w14:textId="77777777" w:rsidR="00C9169D" w:rsidRPr="002A69EF" w:rsidRDefault="00C9169D" w:rsidP="002A69EF">
      <w:pPr>
        <w:pStyle w:val="Titolo2"/>
        <w:spacing w:before="0" w:after="0"/>
        <w:contextualSpacing/>
        <w:rPr>
          <w:rFonts w:cs="Calibri"/>
        </w:rPr>
      </w:pPr>
      <w:r w:rsidRPr="002A69EF">
        <w:rPr>
          <w:rFonts w:cs="Calibri"/>
        </w:rPr>
        <w:t>Introduzione</w:t>
      </w:r>
    </w:p>
    <w:p w14:paraId="280B5512" w14:textId="34C0AC3F" w:rsidR="0008000A" w:rsidRPr="002A69EF" w:rsidRDefault="002A69EF" w:rsidP="002A69EF">
      <w:pPr>
        <w:spacing w:after="0"/>
        <w:contextualSpacing/>
        <w:rPr>
          <w:rFonts w:ascii="Calibri" w:hAnsi="Calibri" w:cs="Calibri"/>
        </w:rPr>
      </w:pPr>
      <w:r>
        <w:rPr>
          <w:rFonts w:ascii="Calibri" w:hAnsi="Calibri" w:cs="Calibri"/>
        </w:rPr>
        <w:t>A</w:t>
      </w:r>
      <w:r w:rsidR="00C9169D" w:rsidRPr="002A69EF">
        <w:rPr>
          <w:rFonts w:ascii="Calibri" w:hAnsi="Calibri" w:cs="Calibri"/>
        </w:rPr>
        <w:t xml:space="preserve">nalizzeremo il </w:t>
      </w:r>
      <w:r w:rsidR="00C9169D" w:rsidRPr="002A69EF">
        <w:rPr>
          <w:rFonts w:ascii="Calibri" w:hAnsi="Calibri" w:cs="Calibri"/>
          <w:b/>
          <w:bCs/>
        </w:rPr>
        <w:t>sistema delle fonti del diritto in materia di beni culturali</w:t>
      </w:r>
      <w:r w:rsidR="00C9169D" w:rsidRPr="002A69EF">
        <w:rPr>
          <w:rFonts w:ascii="Calibri" w:hAnsi="Calibri" w:cs="Calibri"/>
        </w:rPr>
        <w:t xml:space="preserve"> nell’ordinamento italiano contemporaneo</w:t>
      </w:r>
      <w:r w:rsidR="0008000A" w:rsidRPr="002A69EF">
        <w:rPr>
          <w:rFonts w:ascii="Calibri" w:hAnsi="Calibri" w:cs="Calibri"/>
        </w:rPr>
        <w:t>.</w:t>
      </w:r>
    </w:p>
    <w:p w14:paraId="1426786E" w14:textId="4FEFBD00" w:rsidR="00C9169D" w:rsidRPr="002A69EF" w:rsidRDefault="0008000A" w:rsidP="002A69EF">
      <w:pPr>
        <w:spacing w:after="0"/>
        <w:contextualSpacing/>
        <w:rPr>
          <w:rFonts w:ascii="Calibri" w:hAnsi="Calibri" w:cs="Calibri"/>
        </w:rPr>
      </w:pPr>
      <w:r w:rsidRPr="002A69EF">
        <w:rPr>
          <w:rFonts w:ascii="Calibri" w:hAnsi="Calibri" w:cs="Calibri"/>
        </w:rPr>
        <w:t xml:space="preserve">Ci </w:t>
      </w:r>
      <w:r w:rsidR="00C9169D" w:rsidRPr="002A69EF">
        <w:rPr>
          <w:rFonts w:ascii="Calibri" w:hAnsi="Calibri" w:cs="Calibri"/>
        </w:rPr>
        <w:t xml:space="preserve">dedicheremo in particolare ai seguenti </w:t>
      </w:r>
      <w:r w:rsidRPr="002A69EF">
        <w:rPr>
          <w:rFonts w:ascii="Calibri" w:hAnsi="Calibri" w:cs="Calibri"/>
        </w:rPr>
        <w:t>aspetti</w:t>
      </w:r>
      <w:r w:rsidR="00C9169D" w:rsidRPr="002A69EF">
        <w:rPr>
          <w:rFonts w:ascii="Calibri" w:hAnsi="Calibri" w:cs="Calibri"/>
        </w:rPr>
        <w:t>:</w:t>
      </w:r>
    </w:p>
    <w:p w14:paraId="22E6DB5F" w14:textId="77777777" w:rsidR="00C9169D" w:rsidRPr="002A69EF" w:rsidRDefault="00C9169D" w:rsidP="002A69EF">
      <w:pPr>
        <w:pStyle w:val="Paragrafoelenco"/>
        <w:numPr>
          <w:ilvl w:val="0"/>
          <w:numId w:val="1"/>
        </w:numPr>
        <w:spacing w:after="0"/>
        <w:rPr>
          <w:rFonts w:ascii="Calibri" w:hAnsi="Calibri" w:cs="Calibri"/>
          <w:b/>
          <w:bCs/>
        </w:rPr>
      </w:pPr>
      <w:r w:rsidRPr="002A69EF">
        <w:rPr>
          <w:rFonts w:ascii="Calibri" w:hAnsi="Calibri" w:cs="Calibri"/>
          <w:b/>
          <w:bCs/>
        </w:rPr>
        <w:t>la Costituzione;</w:t>
      </w:r>
    </w:p>
    <w:p w14:paraId="0D7A82F6" w14:textId="77777777" w:rsidR="00C9169D" w:rsidRPr="002A69EF" w:rsidRDefault="00C9169D" w:rsidP="002A69EF">
      <w:pPr>
        <w:pStyle w:val="Paragrafoelenco"/>
        <w:numPr>
          <w:ilvl w:val="0"/>
          <w:numId w:val="1"/>
        </w:numPr>
        <w:spacing w:after="0"/>
        <w:rPr>
          <w:rFonts w:ascii="Calibri" w:hAnsi="Calibri" w:cs="Calibri"/>
          <w:b/>
          <w:bCs/>
        </w:rPr>
      </w:pPr>
      <w:r w:rsidRPr="002A69EF">
        <w:rPr>
          <w:rFonts w:ascii="Calibri" w:hAnsi="Calibri" w:cs="Calibri"/>
          <w:b/>
          <w:bCs/>
        </w:rPr>
        <w:t>la disciplina internazionale;</w:t>
      </w:r>
    </w:p>
    <w:p w14:paraId="2FFEDABB" w14:textId="77777777" w:rsidR="00C9169D" w:rsidRPr="002A69EF" w:rsidRDefault="00C9169D" w:rsidP="002A69EF">
      <w:pPr>
        <w:pStyle w:val="Paragrafoelenco"/>
        <w:numPr>
          <w:ilvl w:val="0"/>
          <w:numId w:val="1"/>
        </w:numPr>
        <w:spacing w:after="0"/>
        <w:rPr>
          <w:rFonts w:ascii="Calibri" w:hAnsi="Calibri" w:cs="Calibri"/>
          <w:b/>
          <w:bCs/>
        </w:rPr>
      </w:pPr>
      <w:r w:rsidRPr="002A69EF">
        <w:rPr>
          <w:rFonts w:ascii="Calibri" w:hAnsi="Calibri" w:cs="Calibri"/>
          <w:b/>
          <w:bCs/>
        </w:rPr>
        <w:t>la disciplina europea.</w:t>
      </w:r>
    </w:p>
    <w:p w14:paraId="5F19F6B9" w14:textId="5DBD8E77" w:rsidR="00C9169D" w:rsidRPr="002A69EF" w:rsidRDefault="00FB2DA0" w:rsidP="002A69EF">
      <w:pPr>
        <w:spacing w:after="0"/>
        <w:contextualSpacing/>
        <w:rPr>
          <w:rFonts w:ascii="Calibri" w:hAnsi="Calibri" w:cs="Calibri"/>
        </w:rPr>
      </w:pPr>
      <w:r w:rsidRPr="002A69EF">
        <w:rPr>
          <w:rFonts w:ascii="Calibri" w:hAnsi="Calibri" w:cs="Calibri"/>
        </w:rPr>
        <w:t>Iniziamo subito.</w:t>
      </w:r>
    </w:p>
    <w:p w14:paraId="021AF94B" w14:textId="77777777" w:rsidR="00C9169D" w:rsidRPr="002A69EF" w:rsidRDefault="00C9169D" w:rsidP="002A69EF">
      <w:pPr>
        <w:spacing w:after="0"/>
        <w:contextualSpacing/>
        <w:rPr>
          <w:rFonts w:ascii="Calibri" w:hAnsi="Calibri" w:cs="Calibri"/>
        </w:rPr>
      </w:pPr>
    </w:p>
    <w:p w14:paraId="5FDA5CCE" w14:textId="77777777" w:rsidR="00C9169D" w:rsidRPr="002A69EF" w:rsidRDefault="00C9169D" w:rsidP="002A69EF">
      <w:pPr>
        <w:pStyle w:val="Titolo2"/>
        <w:spacing w:before="0" w:after="0"/>
        <w:contextualSpacing/>
        <w:rPr>
          <w:rFonts w:cs="Calibri"/>
        </w:rPr>
      </w:pPr>
      <w:r w:rsidRPr="002A69EF">
        <w:rPr>
          <w:rFonts w:cs="Calibri"/>
        </w:rPr>
        <w:t>Le fonti del diritto del patrimonio culturale</w:t>
      </w:r>
    </w:p>
    <w:p w14:paraId="57272B45" w14:textId="77777777" w:rsidR="00C9169D" w:rsidRPr="002A69EF" w:rsidRDefault="00C9169D" w:rsidP="002A69EF">
      <w:pPr>
        <w:spacing w:after="0"/>
        <w:contextualSpacing/>
        <w:rPr>
          <w:rFonts w:ascii="Calibri" w:hAnsi="Calibri" w:cs="Calibri"/>
        </w:rPr>
      </w:pPr>
      <w:r w:rsidRPr="002A69EF">
        <w:rPr>
          <w:rFonts w:ascii="Calibri" w:hAnsi="Calibri" w:cs="Calibri"/>
        </w:rPr>
        <w:t xml:space="preserve">Lo studio del patrimonio culturale deve necessariamente iniziare dall’individuazione delle </w:t>
      </w:r>
      <w:r w:rsidRPr="002A69EF">
        <w:rPr>
          <w:rFonts w:ascii="Calibri" w:hAnsi="Calibri" w:cs="Calibri"/>
          <w:b/>
          <w:bCs/>
        </w:rPr>
        <w:t>fonti del diritto</w:t>
      </w:r>
      <w:r w:rsidRPr="002A69EF">
        <w:rPr>
          <w:rFonts w:ascii="Calibri" w:hAnsi="Calibri" w:cs="Calibri"/>
        </w:rPr>
        <w:t xml:space="preserve">, ossia di quegli </w:t>
      </w:r>
      <w:r w:rsidRPr="002A69EF">
        <w:rPr>
          <w:rFonts w:ascii="Calibri" w:hAnsi="Calibri" w:cs="Calibri"/>
          <w:b/>
          <w:bCs/>
        </w:rPr>
        <w:t>atti o fatti che producono norme</w:t>
      </w:r>
      <w:r w:rsidRPr="002A69EF">
        <w:rPr>
          <w:rFonts w:ascii="Calibri" w:hAnsi="Calibri" w:cs="Calibri"/>
        </w:rPr>
        <w:t xml:space="preserve"> per regolare il mondo della cultura.</w:t>
      </w:r>
    </w:p>
    <w:p w14:paraId="14B3DE25" w14:textId="77777777" w:rsidR="00C9169D" w:rsidRPr="002A69EF" w:rsidRDefault="00C9169D" w:rsidP="002A69EF">
      <w:pPr>
        <w:spacing w:after="0"/>
        <w:contextualSpacing/>
        <w:rPr>
          <w:rFonts w:ascii="Calibri" w:hAnsi="Calibri" w:cs="Calibri"/>
        </w:rPr>
      </w:pPr>
      <w:r w:rsidRPr="002A69EF">
        <w:rPr>
          <w:rFonts w:ascii="Calibri" w:hAnsi="Calibri" w:cs="Calibri"/>
        </w:rPr>
        <w:t>Considerando l’ordinamento italiano, le fonti del diritto in materia di patrimonio culturale sono essenzialmente le seguenti:</w:t>
      </w:r>
    </w:p>
    <w:p w14:paraId="535DF061" w14:textId="72FE1F32" w:rsidR="00C9169D" w:rsidRPr="002A69EF" w:rsidRDefault="00D2165E" w:rsidP="002A69EF">
      <w:pPr>
        <w:pStyle w:val="Paragrafoelenco"/>
        <w:numPr>
          <w:ilvl w:val="0"/>
          <w:numId w:val="1"/>
        </w:numPr>
        <w:spacing w:after="0"/>
        <w:rPr>
          <w:rFonts w:ascii="Calibri" w:hAnsi="Calibri" w:cs="Calibri"/>
        </w:rPr>
      </w:pPr>
      <w:r w:rsidRPr="002A69EF">
        <w:rPr>
          <w:rFonts w:ascii="Calibri" w:hAnsi="Calibri" w:cs="Calibri"/>
        </w:rPr>
        <w:t>l</w:t>
      </w:r>
      <w:r w:rsidR="00C9169D" w:rsidRPr="002A69EF">
        <w:rPr>
          <w:rFonts w:ascii="Calibri" w:hAnsi="Calibri" w:cs="Calibri"/>
        </w:rPr>
        <w:t xml:space="preserve">a </w:t>
      </w:r>
      <w:r w:rsidR="00C9169D" w:rsidRPr="002A69EF">
        <w:rPr>
          <w:rFonts w:ascii="Calibri" w:hAnsi="Calibri" w:cs="Calibri"/>
          <w:b/>
          <w:bCs/>
        </w:rPr>
        <w:t>Costituzione</w:t>
      </w:r>
      <w:r w:rsidR="00C9169D" w:rsidRPr="002A69EF">
        <w:rPr>
          <w:rFonts w:ascii="Calibri" w:hAnsi="Calibri" w:cs="Calibri"/>
        </w:rPr>
        <w:t>;</w:t>
      </w:r>
    </w:p>
    <w:p w14:paraId="55DBA941" w14:textId="030ECBE2" w:rsidR="00C9169D" w:rsidRPr="002A69EF" w:rsidRDefault="00D2165E" w:rsidP="002A69EF">
      <w:pPr>
        <w:pStyle w:val="Paragrafoelenco"/>
        <w:numPr>
          <w:ilvl w:val="0"/>
          <w:numId w:val="1"/>
        </w:numPr>
        <w:spacing w:after="0"/>
        <w:rPr>
          <w:rFonts w:ascii="Calibri" w:hAnsi="Calibri" w:cs="Calibri"/>
        </w:rPr>
      </w:pPr>
      <w:r w:rsidRPr="002A69EF">
        <w:rPr>
          <w:rFonts w:ascii="Calibri" w:hAnsi="Calibri" w:cs="Calibri"/>
        </w:rPr>
        <w:t>l</w:t>
      </w:r>
      <w:r w:rsidR="00C9169D" w:rsidRPr="002A69EF">
        <w:rPr>
          <w:rFonts w:ascii="Calibri" w:hAnsi="Calibri" w:cs="Calibri"/>
        </w:rPr>
        <w:t xml:space="preserve">e </w:t>
      </w:r>
      <w:r w:rsidR="00C9169D" w:rsidRPr="002A69EF">
        <w:rPr>
          <w:rFonts w:ascii="Calibri" w:hAnsi="Calibri" w:cs="Calibri"/>
          <w:b/>
          <w:bCs/>
        </w:rPr>
        <w:t>leggi</w:t>
      </w:r>
      <w:r w:rsidR="00C9169D" w:rsidRPr="002A69EF">
        <w:rPr>
          <w:rFonts w:ascii="Calibri" w:hAnsi="Calibri" w:cs="Calibri"/>
        </w:rPr>
        <w:t xml:space="preserve"> statali e regionali;</w:t>
      </w:r>
    </w:p>
    <w:p w14:paraId="66F911A8" w14:textId="518833BF" w:rsidR="00C9169D" w:rsidRPr="002A69EF" w:rsidRDefault="00D2165E" w:rsidP="002A69EF">
      <w:pPr>
        <w:pStyle w:val="Paragrafoelenco"/>
        <w:numPr>
          <w:ilvl w:val="0"/>
          <w:numId w:val="1"/>
        </w:numPr>
        <w:spacing w:after="0"/>
        <w:rPr>
          <w:rFonts w:ascii="Calibri" w:hAnsi="Calibri" w:cs="Calibri"/>
        </w:rPr>
      </w:pPr>
      <w:r w:rsidRPr="002A69EF">
        <w:rPr>
          <w:rFonts w:ascii="Calibri" w:hAnsi="Calibri" w:cs="Calibri"/>
        </w:rPr>
        <w:lastRenderedPageBreak/>
        <w:t>i</w:t>
      </w:r>
      <w:r w:rsidR="00C9169D" w:rsidRPr="002A69EF">
        <w:rPr>
          <w:rFonts w:ascii="Calibri" w:hAnsi="Calibri" w:cs="Calibri"/>
        </w:rPr>
        <w:t xml:space="preserve"> </w:t>
      </w:r>
      <w:r w:rsidR="00C9169D" w:rsidRPr="002A69EF">
        <w:rPr>
          <w:rFonts w:ascii="Calibri" w:hAnsi="Calibri" w:cs="Calibri"/>
          <w:b/>
          <w:bCs/>
        </w:rPr>
        <w:t>regolamenti</w:t>
      </w:r>
      <w:r w:rsidRPr="002A69EF">
        <w:rPr>
          <w:rFonts w:ascii="Calibri" w:hAnsi="Calibri" w:cs="Calibri"/>
        </w:rPr>
        <w:t>.</w:t>
      </w:r>
    </w:p>
    <w:p w14:paraId="7C273B36" w14:textId="77777777" w:rsidR="00C9169D" w:rsidRPr="002A69EF" w:rsidRDefault="00C9169D" w:rsidP="002A69EF">
      <w:pPr>
        <w:spacing w:after="0"/>
        <w:contextualSpacing/>
        <w:rPr>
          <w:rFonts w:ascii="Calibri" w:hAnsi="Calibri" w:cs="Calibri"/>
        </w:rPr>
      </w:pPr>
      <w:r w:rsidRPr="002A69EF">
        <w:rPr>
          <w:rFonts w:ascii="Calibri" w:hAnsi="Calibri" w:cs="Calibri"/>
        </w:rPr>
        <w:t>Ci sono poi le fonti sovranazionali, che incidono attivamente sul nostro ordinamento, ossia:</w:t>
      </w:r>
    </w:p>
    <w:p w14:paraId="08177703" w14:textId="6BC83CE6" w:rsidR="00C9169D" w:rsidRPr="002A69EF" w:rsidRDefault="00C9169D" w:rsidP="002A69EF">
      <w:pPr>
        <w:pStyle w:val="Paragrafoelenco"/>
        <w:numPr>
          <w:ilvl w:val="0"/>
          <w:numId w:val="1"/>
        </w:numPr>
        <w:spacing w:after="0"/>
        <w:rPr>
          <w:rFonts w:ascii="Calibri" w:hAnsi="Calibri" w:cs="Calibri"/>
        </w:rPr>
      </w:pPr>
      <w:r w:rsidRPr="002A69EF">
        <w:rPr>
          <w:rFonts w:ascii="Calibri" w:hAnsi="Calibri" w:cs="Calibri"/>
        </w:rPr>
        <w:t xml:space="preserve">le norme </w:t>
      </w:r>
      <w:r w:rsidR="0008000A" w:rsidRPr="002A69EF">
        <w:rPr>
          <w:rFonts w:ascii="Calibri" w:hAnsi="Calibri" w:cs="Calibri"/>
        </w:rPr>
        <w:t>dell’</w:t>
      </w:r>
      <w:r w:rsidR="0008000A" w:rsidRPr="002A69EF">
        <w:rPr>
          <w:rFonts w:ascii="Calibri" w:hAnsi="Calibri" w:cs="Calibri"/>
          <w:b/>
          <w:bCs/>
        </w:rPr>
        <w:t>Unione Europea</w:t>
      </w:r>
      <w:r w:rsidRPr="002A69EF">
        <w:rPr>
          <w:rFonts w:ascii="Calibri" w:hAnsi="Calibri" w:cs="Calibri"/>
        </w:rPr>
        <w:t>;</w:t>
      </w:r>
    </w:p>
    <w:p w14:paraId="073D7341" w14:textId="34918DD2" w:rsidR="00C9169D" w:rsidRPr="002A69EF" w:rsidRDefault="00C9169D" w:rsidP="002A69EF">
      <w:pPr>
        <w:pStyle w:val="Paragrafoelenco"/>
        <w:numPr>
          <w:ilvl w:val="0"/>
          <w:numId w:val="1"/>
        </w:numPr>
        <w:spacing w:after="0"/>
        <w:rPr>
          <w:rFonts w:ascii="Calibri" w:hAnsi="Calibri" w:cs="Calibri"/>
        </w:rPr>
      </w:pPr>
      <w:r w:rsidRPr="002A69EF">
        <w:rPr>
          <w:rFonts w:ascii="Calibri" w:hAnsi="Calibri" w:cs="Calibri"/>
        </w:rPr>
        <w:t xml:space="preserve">le </w:t>
      </w:r>
      <w:r w:rsidRPr="002A69EF">
        <w:rPr>
          <w:rFonts w:ascii="Calibri" w:hAnsi="Calibri" w:cs="Calibri"/>
          <w:b/>
          <w:bCs/>
        </w:rPr>
        <w:t>convenzioni</w:t>
      </w:r>
      <w:r w:rsidRPr="002A69EF">
        <w:rPr>
          <w:rFonts w:ascii="Calibri" w:hAnsi="Calibri" w:cs="Calibri"/>
        </w:rPr>
        <w:t xml:space="preserve"> </w:t>
      </w:r>
      <w:r w:rsidR="0008000A" w:rsidRPr="002A69EF">
        <w:rPr>
          <w:rFonts w:ascii="Calibri" w:hAnsi="Calibri" w:cs="Calibri"/>
        </w:rPr>
        <w:t xml:space="preserve">e i trattati </w:t>
      </w:r>
      <w:r w:rsidRPr="002A69EF">
        <w:rPr>
          <w:rFonts w:ascii="Calibri" w:hAnsi="Calibri" w:cs="Calibri"/>
        </w:rPr>
        <w:t>internazionali</w:t>
      </w:r>
      <w:r w:rsidR="00D2165E" w:rsidRPr="002A69EF">
        <w:rPr>
          <w:rFonts w:ascii="Calibri" w:hAnsi="Calibri" w:cs="Calibri"/>
        </w:rPr>
        <w:t>.</w:t>
      </w:r>
    </w:p>
    <w:p w14:paraId="5B7B2AD3" w14:textId="77777777" w:rsidR="00C9169D" w:rsidRPr="002A69EF" w:rsidRDefault="00C9169D" w:rsidP="002A69EF">
      <w:pPr>
        <w:spacing w:after="0"/>
        <w:contextualSpacing/>
        <w:rPr>
          <w:rFonts w:ascii="Calibri" w:hAnsi="Calibri" w:cs="Calibri"/>
          <w:b/>
          <w:bCs/>
        </w:rPr>
      </w:pPr>
      <w:r w:rsidRPr="002A69EF">
        <w:rPr>
          <w:rFonts w:ascii="Calibri" w:hAnsi="Calibri" w:cs="Calibri"/>
        </w:rPr>
        <w:t xml:space="preserve">La materia dei beni culturali non è normata in ogni suo dettaglio e, anzi, molti aspetti anche rilevanti trovano una qualche disciplina esclusivamente negli </w:t>
      </w:r>
      <w:r w:rsidRPr="002A69EF">
        <w:rPr>
          <w:rFonts w:ascii="Calibri" w:hAnsi="Calibri" w:cs="Calibri"/>
          <w:b/>
          <w:bCs/>
        </w:rPr>
        <w:t>atti organizzativi</w:t>
      </w:r>
      <w:r w:rsidRPr="002A69EF">
        <w:rPr>
          <w:rFonts w:ascii="Calibri" w:hAnsi="Calibri" w:cs="Calibri"/>
        </w:rPr>
        <w:t xml:space="preserve"> del Ministero della Cultura, nelle </w:t>
      </w:r>
      <w:r w:rsidRPr="002A69EF">
        <w:rPr>
          <w:rFonts w:ascii="Calibri" w:hAnsi="Calibri" w:cs="Calibri"/>
          <w:b/>
          <w:bCs/>
        </w:rPr>
        <w:t>linee guida</w:t>
      </w:r>
      <w:r w:rsidRPr="002A69EF">
        <w:rPr>
          <w:rFonts w:ascii="Calibri" w:hAnsi="Calibri" w:cs="Calibri"/>
        </w:rPr>
        <w:t xml:space="preserve"> e nel </w:t>
      </w:r>
      <w:r w:rsidRPr="002A69EF">
        <w:rPr>
          <w:rFonts w:ascii="Calibri" w:hAnsi="Calibri" w:cs="Calibri"/>
          <w:b/>
          <w:bCs/>
          <w:i/>
          <w:iCs/>
        </w:rPr>
        <w:t>soft law</w:t>
      </w:r>
      <w:r w:rsidRPr="002A69EF">
        <w:rPr>
          <w:rFonts w:ascii="Calibri" w:hAnsi="Calibri" w:cs="Calibri"/>
          <w:b/>
          <w:bCs/>
        </w:rPr>
        <w:t>.</w:t>
      </w:r>
    </w:p>
    <w:p w14:paraId="1F26D2EC" w14:textId="77777777" w:rsidR="00C9169D" w:rsidRPr="002A69EF" w:rsidRDefault="00C9169D" w:rsidP="002A69EF">
      <w:pPr>
        <w:spacing w:after="0"/>
        <w:contextualSpacing/>
        <w:rPr>
          <w:rFonts w:ascii="Calibri" w:hAnsi="Calibri" w:cs="Calibri"/>
        </w:rPr>
      </w:pPr>
      <w:r w:rsidRPr="002A69EF">
        <w:rPr>
          <w:rFonts w:ascii="Calibri" w:hAnsi="Calibri" w:cs="Calibri"/>
        </w:rPr>
        <w:t>Ciò premesso, esamineremo in questa sede ciascuna di queste fonti separatamente, principiando dalla Costituzione.</w:t>
      </w:r>
    </w:p>
    <w:p w14:paraId="2F765B49" w14:textId="77777777" w:rsidR="00C9169D" w:rsidRPr="002A69EF" w:rsidRDefault="00C9169D" w:rsidP="002A69EF">
      <w:pPr>
        <w:spacing w:after="0"/>
        <w:contextualSpacing/>
        <w:rPr>
          <w:rFonts w:ascii="Calibri" w:hAnsi="Calibri" w:cs="Calibri"/>
        </w:rPr>
      </w:pPr>
    </w:p>
    <w:p w14:paraId="6A98D828" w14:textId="77777777" w:rsidR="00C9169D" w:rsidRPr="002A69EF" w:rsidRDefault="00C9169D" w:rsidP="002A69EF">
      <w:pPr>
        <w:pStyle w:val="Titolo2"/>
        <w:spacing w:before="0" w:after="0"/>
        <w:contextualSpacing/>
        <w:rPr>
          <w:rFonts w:cs="Calibri"/>
        </w:rPr>
      </w:pPr>
      <w:r w:rsidRPr="002A69EF">
        <w:rPr>
          <w:rFonts w:cs="Calibri"/>
        </w:rPr>
        <w:t>La cultura in Costituzione</w:t>
      </w:r>
    </w:p>
    <w:p w14:paraId="04A9722B" w14:textId="77777777" w:rsidR="00C9169D" w:rsidRPr="002A69EF" w:rsidRDefault="00C9169D" w:rsidP="002A69EF">
      <w:pPr>
        <w:spacing w:after="0"/>
        <w:contextualSpacing/>
        <w:rPr>
          <w:rFonts w:ascii="Calibri" w:hAnsi="Calibri" w:cs="Calibri"/>
        </w:rPr>
      </w:pPr>
      <w:r w:rsidRPr="002A69EF">
        <w:rPr>
          <w:rFonts w:ascii="Calibri" w:hAnsi="Calibri" w:cs="Calibri"/>
        </w:rPr>
        <w:t>La nostra Costituzione contiene un espresso riferimento alla cultura già nei “principi fondamentali”. All’articolo 9 si legge infatti “</w:t>
      </w:r>
      <w:r w:rsidRPr="002A69EF">
        <w:rPr>
          <w:rFonts w:ascii="Calibri" w:hAnsi="Calibri" w:cs="Calibri"/>
          <w:i/>
          <w:iCs/>
        </w:rPr>
        <w:t xml:space="preserve">La Repubblica promuove lo </w:t>
      </w:r>
      <w:r w:rsidRPr="002A69EF">
        <w:rPr>
          <w:rFonts w:ascii="Calibri" w:hAnsi="Calibri" w:cs="Calibri"/>
          <w:b/>
          <w:bCs/>
          <w:i/>
          <w:iCs/>
        </w:rPr>
        <w:t>sviluppo della cultura e la ricerca scientifica e tecnica</w:t>
      </w:r>
      <w:r w:rsidRPr="002A69EF">
        <w:rPr>
          <w:rFonts w:ascii="Calibri" w:hAnsi="Calibri" w:cs="Calibri"/>
          <w:i/>
          <w:iCs/>
        </w:rPr>
        <w:t xml:space="preserve">. Tutela il </w:t>
      </w:r>
      <w:r w:rsidRPr="002A69EF">
        <w:rPr>
          <w:rFonts w:ascii="Calibri" w:hAnsi="Calibri" w:cs="Calibri"/>
          <w:b/>
          <w:bCs/>
          <w:i/>
          <w:iCs/>
        </w:rPr>
        <w:t>paesaggio e il patrimonio storico e artistico della Nazione</w:t>
      </w:r>
      <w:r w:rsidRPr="002A69EF">
        <w:rPr>
          <w:rFonts w:ascii="Calibri" w:hAnsi="Calibri" w:cs="Calibri"/>
        </w:rPr>
        <w:t xml:space="preserve">”. </w:t>
      </w:r>
    </w:p>
    <w:p w14:paraId="738D83DB" w14:textId="1AA1743B" w:rsidR="00C9169D" w:rsidRPr="002A69EF" w:rsidRDefault="00C9169D" w:rsidP="002A69EF">
      <w:pPr>
        <w:spacing w:after="0"/>
        <w:contextualSpacing/>
        <w:rPr>
          <w:rFonts w:ascii="Calibri" w:hAnsi="Calibri" w:cs="Calibri"/>
        </w:rPr>
      </w:pPr>
      <w:r w:rsidRPr="002A69EF">
        <w:rPr>
          <w:rFonts w:ascii="Calibri" w:hAnsi="Calibri" w:cs="Calibri"/>
        </w:rPr>
        <w:t>L</w:t>
      </w:r>
      <w:r w:rsidR="00D2165E" w:rsidRPr="002A69EF">
        <w:rPr>
          <w:rFonts w:ascii="Calibri" w:hAnsi="Calibri" w:cs="Calibri"/>
        </w:rPr>
        <w:t>a prima parte dell’</w:t>
      </w:r>
      <w:r w:rsidRPr="002A69EF">
        <w:rPr>
          <w:rFonts w:ascii="Calibri" w:hAnsi="Calibri" w:cs="Calibri"/>
        </w:rPr>
        <w:t xml:space="preserve">art. 9 </w:t>
      </w:r>
      <w:r w:rsidR="00D2165E" w:rsidRPr="002A69EF">
        <w:rPr>
          <w:rFonts w:ascii="Calibri" w:hAnsi="Calibri" w:cs="Calibri"/>
        </w:rPr>
        <w:t>si riferisce</w:t>
      </w:r>
      <w:r w:rsidRPr="002A69EF">
        <w:rPr>
          <w:rFonts w:ascii="Calibri" w:hAnsi="Calibri" w:cs="Calibri"/>
        </w:rPr>
        <w:t xml:space="preserve"> </w:t>
      </w:r>
      <w:r w:rsidR="00D2165E" w:rsidRPr="002A69EF">
        <w:rPr>
          <w:rFonts w:ascii="Calibri" w:hAnsi="Calibri" w:cs="Calibri"/>
        </w:rPr>
        <w:t xml:space="preserve">al </w:t>
      </w:r>
      <w:r w:rsidRPr="002A69EF">
        <w:rPr>
          <w:rFonts w:ascii="Calibri" w:hAnsi="Calibri" w:cs="Calibri"/>
          <w:b/>
          <w:bCs/>
        </w:rPr>
        <w:t>patrimonio “</w:t>
      </w:r>
      <w:r w:rsidRPr="002A69EF">
        <w:rPr>
          <w:rFonts w:ascii="Calibri" w:hAnsi="Calibri" w:cs="Calibri"/>
          <w:b/>
          <w:bCs/>
          <w:i/>
          <w:iCs/>
        </w:rPr>
        <w:t>storico e artistico”</w:t>
      </w:r>
      <w:r w:rsidRPr="002A69EF">
        <w:rPr>
          <w:rFonts w:ascii="Calibri" w:hAnsi="Calibri" w:cs="Calibri"/>
        </w:rPr>
        <w:t>: si tratta di una espressione tipica delle prime leggi italiane in materia, oggi sostituita dalla più complessa nozione di “</w:t>
      </w:r>
      <w:r w:rsidRPr="002A69EF">
        <w:rPr>
          <w:rFonts w:ascii="Calibri" w:hAnsi="Calibri" w:cs="Calibri"/>
          <w:b/>
          <w:bCs/>
        </w:rPr>
        <w:t>patrimonio culturale</w:t>
      </w:r>
      <w:r w:rsidRPr="002A69EF">
        <w:rPr>
          <w:rFonts w:ascii="Calibri" w:hAnsi="Calibri" w:cs="Calibri"/>
        </w:rPr>
        <w:t xml:space="preserve">”. Un’interpretazione </w:t>
      </w:r>
      <w:r w:rsidR="00FA4042" w:rsidRPr="002A69EF">
        <w:rPr>
          <w:rFonts w:ascii="Calibri" w:hAnsi="Calibri" w:cs="Calibri"/>
        </w:rPr>
        <w:t>sistematica</w:t>
      </w:r>
      <w:r w:rsidRPr="002A69EF">
        <w:rPr>
          <w:rFonts w:ascii="Calibri" w:hAnsi="Calibri" w:cs="Calibri"/>
        </w:rPr>
        <w:t xml:space="preserve"> del testo costituzionale </w:t>
      </w:r>
      <w:r w:rsidR="00FA4042" w:rsidRPr="002A69EF">
        <w:rPr>
          <w:rFonts w:ascii="Calibri" w:hAnsi="Calibri" w:cs="Calibri"/>
        </w:rPr>
        <w:t>impone</w:t>
      </w:r>
      <w:r w:rsidRPr="002A69EF">
        <w:rPr>
          <w:rFonts w:ascii="Calibri" w:hAnsi="Calibri" w:cs="Calibri"/>
        </w:rPr>
        <w:t xml:space="preserve"> però di dare un significato </w:t>
      </w:r>
      <w:r w:rsidRPr="002A69EF">
        <w:rPr>
          <w:rFonts w:ascii="Calibri" w:hAnsi="Calibri" w:cs="Calibri"/>
          <w:b/>
          <w:bCs/>
        </w:rPr>
        <w:t>ampio</w:t>
      </w:r>
      <w:r w:rsidRPr="002A69EF">
        <w:rPr>
          <w:rFonts w:ascii="Calibri" w:hAnsi="Calibri" w:cs="Calibri"/>
        </w:rPr>
        <w:t xml:space="preserve"> ai concetti di storia e arte.</w:t>
      </w:r>
    </w:p>
    <w:p w14:paraId="17085728" w14:textId="1BD5AB4F" w:rsidR="00C9169D" w:rsidRPr="002A69EF" w:rsidRDefault="00C9169D" w:rsidP="002A69EF">
      <w:pPr>
        <w:spacing w:after="0"/>
        <w:contextualSpacing/>
        <w:rPr>
          <w:rFonts w:ascii="Calibri" w:hAnsi="Calibri" w:cs="Calibri"/>
        </w:rPr>
      </w:pPr>
      <w:r w:rsidRPr="002A69EF">
        <w:rPr>
          <w:rFonts w:ascii="Calibri" w:hAnsi="Calibri" w:cs="Calibri"/>
        </w:rPr>
        <w:t xml:space="preserve">L’art. 9 non si limita a prevedere </w:t>
      </w:r>
      <w:r w:rsidR="00FA4042" w:rsidRPr="002A69EF">
        <w:rPr>
          <w:rFonts w:ascii="Calibri" w:hAnsi="Calibri" w:cs="Calibri"/>
        </w:rPr>
        <w:t>la</w:t>
      </w:r>
      <w:r w:rsidRPr="002A69EF">
        <w:rPr>
          <w:rFonts w:ascii="Calibri" w:hAnsi="Calibri" w:cs="Calibri"/>
        </w:rPr>
        <w:t xml:space="preserve"> tutela statica del patrimonio storico e artistico della </w:t>
      </w:r>
      <w:r w:rsidR="00E93336" w:rsidRPr="002A69EF">
        <w:rPr>
          <w:rFonts w:ascii="Calibri" w:hAnsi="Calibri" w:cs="Calibri"/>
        </w:rPr>
        <w:t>n</w:t>
      </w:r>
      <w:r w:rsidRPr="002A69EF">
        <w:rPr>
          <w:rFonts w:ascii="Calibri" w:hAnsi="Calibri" w:cs="Calibri"/>
        </w:rPr>
        <w:t xml:space="preserve">azione, ma pone lo sviluppo della cultura come </w:t>
      </w:r>
      <w:r w:rsidRPr="002A69EF">
        <w:rPr>
          <w:rFonts w:ascii="Calibri" w:hAnsi="Calibri" w:cs="Calibri"/>
          <w:b/>
          <w:bCs/>
        </w:rPr>
        <w:t>obiettivo e compito della Repubblica</w:t>
      </w:r>
      <w:r w:rsidRPr="002A69EF">
        <w:rPr>
          <w:rFonts w:ascii="Calibri" w:hAnsi="Calibri" w:cs="Calibri"/>
        </w:rPr>
        <w:t xml:space="preserve">, con ciò investendo le istituzioni pubbliche di un ruolo </w:t>
      </w:r>
      <w:r w:rsidRPr="002A69EF">
        <w:rPr>
          <w:rFonts w:ascii="Calibri" w:hAnsi="Calibri" w:cs="Calibri"/>
          <w:b/>
          <w:bCs/>
        </w:rPr>
        <w:t>attivo e propositivo</w:t>
      </w:r>
      <w:r w:rsidRPr="002A69EF">
        <w:rPr>
          <w:rFonts w:ascii="Calibri" w:hAnsi="Calibri" w:cs="Calibri"/>
        </w:rPr>
        <w:t xml:space="preserve"> nella gestione e valorizzazione del patrimonio culturale. L’art. 9 è quindi una norma </w:t>
      </w:r>
      <w:r w:rsidRPr="002A69EF">
        <w:rPr>
          <w:rFonts w:ascii="Calibri" w:hAnsi="Calibri" w:cs="Calibri"/>
          <w:b/>
          <w:bCs/>
        </w:rPr>
        <w:t>programmatica</w:t>
      </w:r>
      <w:r w:rsidR="00FA4042" w:rsidRPr="002A69EF">
        <w:rPr>
          <w:rFonts w:ascii="Calibri" w:hAnsi="Calibri" w:cs="Calibri"/>
        </w:rPr>
        <w:t>,</w:t>
      </w:r>
      <w:r w:rsidRPr="002A69EF">
        <w:rPr>
          <w:rFonts w:ascii="Calibri" w:hAnsi="Calibri" w:cs="Calibri"/>
        </w:rPr>
        <w:t xml:space="preserve"> che stabilisce uno scopo da conseguire e costituisce principio ispiratore per la disciplina nazionale</w:t>
      </w:r>
      <w:r w:rsidR="00FA4042" w:rsidRPr="002A69EF">
        <w:rPr>
          <w:rFonts w:ascii="Calibri" w:hAnsi="Calibri" w:cs="Calibri"/>
        </w:rPr>
        <w:t xml:space="preserve"> e più in generale per l’azione dei pubblici poteri</w:t>
      </w:r>
      <w:r w:rsidRPr="002A69EF">
        <w:rPr>
          <w:rFonts w:ascii="Calibri" w:hAnsi="Calibri" w:cs="Calibri"/>
        </w:rPr>
        <w:t xml:space="preserve">. </w:t>
      </w:r>
    </w:p>
    <w:p w14:paraId="360450E7" w14:textId="1E171171" w:rsidR="00C9169D" w:rsidRPr="002A69EF" w:rsidRDefault="00C9169D" w:rsidP="002A69EF">
      <w:pPr>
        <w:spacing w:after="0"/>
        <w:contextualSpacing/>
        <w:rPr>
          <w:rFonts w:ascii="Calibri" w:hAnsi="Calibri" w:cs="Calibri"/>
        </w:rPr>
      </w:pPr>
      <w:r w:rsidRPr="002A69EF">
        <w:rPr>
          <w:rFonts w:ascii="Calibri" w:hAnsi="Calibri" w:cs="Calibri"/>
        </w:rPr>
        <w:t xml:space="preserve">L’art. 9 si riferisce allo Stato non nel senso di Stato-apparato, quindi di governo centrale, ma di </w:t>
      </w:r>
      <w:r w:rsidRPr="002A69EF">
        <w:rPr>
          <w:rFonts w:ascii="Calibri" w:hAnsi="Calibri" w:cs="Calibri"/>
          <w:b/>
          <w:bCs/>
        </w:rPr>
        <w:t>Stato-ordinamento</w:t>
      </w:r>
      <w:r w:rsidRPr="002A69EF">
        <w:rPr>
          <w:rFonts w:ascii="Calibri" w:hAnsi="Calibri" w:cs="Calibri"/>
        </w:rPr>
        <w:t xml:space="preserve">, nozione in cui devono essere ricondotti tutti i soggetti pubblici. Sicché </w:t>
      </w:r>
      <w:r w:rsidR="00D2165E" w:rsidRPr="002A69EF">
        <w:rPr>
          <w:rFonts w:ascii="Calibri" w:hAnsi="Calibri" w:cs="Calibri"/>
        </w:rPr>
        <w:t>ogni ente</w:t>
      </w:r>
      <w:r w:rsidRPr="002A69EF">
        <w:rPr>
          <w:rFonts w:ascii="Calibri" w:hAnsi="Calibri" w:cs="Calibri"/>
        </w:rPr>
        <w:t>, anche periferic</w:t>
      </w:r>
      <w:r w:rsidR="00D2165E" w:rsidRPr="002A69EF">
        <w:rPr>
          <w:rFonts w:ascii="Calibri" w:hAnsi="Calibri" w:cs="Calibri"/>
        </w:rPr>
        <w:t>o</w:t>
      </w:r>
      <w:r w:rsidRPr="002A69EF">
        <w:rPr>
          <w:rFonts w:ascii="Calibri" w:hAnsi="Calibri" w:cs="Calibri"/>
        </w:rPr>
        <w:t xml:space="preserve">, </w:t>
      </w:r>
      <w:r w:rsidR="00D2165E" w:rsidRPr="002A69EF">
        <w:rPr>
          <w:rFonts w:ascii="Calibri" w:hAnsi="Calibri" w:cs="Calibri"/>
        </w:rPr>
        <w:t>è</w:t>
      </w:r>
      <w:r w:rsidRPr="002A69EF">
        <w:rPr>
          <w:rFonts w:ascii="Calibri" w:hAnsi="Calibri" w:cs="Calibri"/>
        </w:rPr>
        <w:t xml:space="preserve"> tenut</w:t>
      </w:r>
      <w:r w:rsidR="00D2165E" w:rsidRPr="002A69EF">
        <w:rPr>
          <w:rFonts w:ascii="Calibri" w:hAnsi="Calibri" w:cs="Calibri"/>
        </w:rPr>
        <w:t>o</w:t>
      </w:r>
      <w:r w:rsidRPr="002A69EF">
        <w:rPr>
          <w:rFonts w:ascii="Calibri" w:hAnsi="Calibri" w:cs="Calibri"/>
        </w:rPr>
        <w:t xml:space="preserve"> a contribuire</w:t>
      </w:r>
      <w:r w:rsidR="00FA4042" w:rsidRPr="002A69EF">
        <w:rPr>
          <w:rFonts w:ascii="Calibri" w:hAnsi="Calibri" w:cs="Calibri"/>
        </w:rPr>
        <w:t xml:space="preserve">, </w:t>
      </w:r>
      <w:r w:rsidRPr="002A69EF">
        <w:rPr>
          <w:rFonts w:ascii="Calibri" w:hAnsi="Calibri" w:cs="Calibri"/>
        </w:rPr>
        <w:t xml:space="preserve">nell’ambito delle </w:t>
      </w:r>
      <w:r w:rsidR="00D2165E" w:rsidRPr="002A69EF">
        <w:rPr>
          <w:rFonts w:ascii="Calibri" w:hAnsi="Calibri" w:cs="Calibri"/>
        </w:rPr>
        <w:t>rispettive</w:t>
      </w:r>
      <w:r w:rsidRPr="002A69EF">
        <w:rPr>
          <w:rFonts w:ascii="Calibri" w:hAnsi="Calibri" w:cs="Calibri"/>
        </w:rPr>
        <w:t xml:space="preserve"> competenze istituzionali</w:t>
      </w:r>
      <w:r w:rsidR="00FA4042" w:rsidRPr="002A69EF">
        <w:rPr>
          <w:rFonts w:ascii="Calibri" w:hAnsi="Calibri" w:cs="Calibri"/>
        </w:rPr>
        <w:t>,</w:t>
      </w:r>
      <w:r w:rsidRPr="002A69EF">
        <w:rPr>
          <w:rFonts w:ascii="Calibri" w:hAnsi="Calibri" w:cs="Calibri"/>
        </w:rPr>
        <w:t xml:space="preserve"> alla tutela del patrimonio culturale e </w:t>
      </w:r>
      <w:r w:rsidR="00D2165E" w:rsidRPr="002A69EF">
        <w:rPr>
          <w:rFonts w:ascii="Calibri" w:hAnsi="Calibri" w:cs="Calibri"/>
        </w:rPr>
        <w:t xml:space="preserve">più in generale </w:t>
      </w:r>
      <w:r w:rsidRPr="002A69EF">
        <w:rPr>
          <w:rFonts w:ascii="Calibri" w:hAnsi="Calibri" w:cs="Calibri"/>
        </w:rPr>
        <w:t>allo sviluppo della cultura.</w:t>
      </w:r>
    </w:p>
    <w:p w14:paraId="5EA090AC" w14:textId="77777777" w:rsidR="00C9169D" w:rsidRPr="002A69EF" w:rsidRDefault="00C9169D" w:rsidP="002A69EF">
      <w:pPr>
        <w:spacing w:after="0"/>
        <w:contextualSpacing/>
        <w:rPr>
          <w:rFonts w:ascii="Calibri" w:hAnsi="Calibri" w:cs="Calibri"/>
        </w:rPr>
      </w:pPr>
    </w:p>
    <w:p w14:paraId="50DAFFC2" w14:textId="77777777" w:rsidR="00C9169D" w:rsidRPr="002A69EF" w:rsidRDefault="00C9169D" w:rsidP="002A69EF">
      <w:pPr>
        <w:pStyle w:val="Titolo2"/>
        <w:spacing w:before="0" w:after="0"/>
        <w:contextualSpacing/>
        <w:rPr>
          <w:rFonts w:cs="Calibri"/>
        </w:rPr>
      </w:pPr>
      <w:r w:rsidRPr="002A69EF">
        <w:rPr>
          <w:rFonts w:cs="Calibri"/>
        </w:rPr>
        <w:t>Il riparto di competenze in materia di beni culturali</w:t>
      </w:r>
    </w:p>
    <w:p w14:paraId="7C92972E" w14:textId="77777777" w:rsidR="00C9169D" w:rsidRPr="002A69EF" w:rsidRDefault="00C9169D" w:rsidP="002A69EF">
      <w:pPr>
        <w:spacing w:after="0"/>
        <w:contextualSpacing/>
        <w:rPr>
          <w:rFonts w:ascii="Calibri" w:hAnsi="Calibri" w:cs="Calibri"/>
        </w:rPr>
      </w:pPr>
      <w:r w:rsidRPr="002A69EF">
        <w:rPr>
          <w:rFonts w:ascii="Calibri" w:hAnsi="Calibri" w:cs="Calibri"/>
        </w:rPr>
        <w:t xml:space="preserve">La Costituzione in origine si occupava dei beni culturali unicamente tra i principi fondamentali, all’art. 9. </w:t>
      </w:r>
    </w:p>
    <w:p w14:paraId="1EBEBA85" w14:textId="69492A04" w:rsidR="00C9169D" w:rsidRPr="002A69EF" w:rsidRDefault="00C9169D" w:rsidP="002A69EF">
      <w:pPr>
        <w:spacing w:after="0"/>
        <w:contextualSpacing/>
        <w:rPr>
          <w:rFonts w:ascii="Calibri" w:hAnsi="Calibri" w:cs="Calibri"/>
        </w:rPr>
      </w:pPr>
      <w:r w:rsidRPr="002A69EF">
        <w:rPr>
          <w:rFonts w:ascii="Calibri" w:hAnsi="Calibri" w:cs="Calibri"/>
        </w:rPr>
        <w:t xml:space="preserve">Con la riforma costituzionale del 2001, i beni culturali sono stati oggetto di esplicita considerazione </w:t>
      </w:r>
      <w:r w:rsidR="00D2165E" w:rsidRPr="002A69EF">
        <w:rPr>
          <w:rFonts w:ascii="Calibri" w:hAnsi="Calibri" w:cs="Calibri"/>
        </w:rPr>
        <w:t xml:space="preserve">anche </w:t>
      </w:r>
      <w:r w:rsidRPr="002A69EF">
        <w:rPr>
          <w:rFonts w:ascii="Calibri" w:hAnsi="Calibri" w:cs="Calibri"/>
        </w:rPr>
        <w:t>nell’</w:t>
      </w:r>
      <w:r w:rsidRPr="002A69EF">
        <w:rPr>
          <w:rFonts w:ascii="Calibri" w:hAnsi="Calibri" w:cs="Calibri"/>
          <w:b/>
          <w:bCs/>
        </w:rPr>
        <w:t>art. 117</w:t>
      </w:r>
      <w:r w:rsidRPr="002A69EF">
        <w:rPr>
          <w:rFonts w:ascii="Calibri" w:hAnsi="Calibri" w:cs="Calibri"/>
        </w:rPr>
        <w:t xml:space="preserve">, che riguarda il riparto di competenze legislative tra Stato e </w:t>
      </w:r>
      <w:r w:rsidR="00905676" w:rsidRPr="002A69EF">
        <w:rPr>
          <w:rFonts w:ascii="Calibri" w:hAnsi="Calibri" w:cs="Calibri"/>
        </w:rPr>
        <w:t>r</w:t>
      </w:r>
      <w:r w:rsidRPr="002A69EF">
        <w:rPr>
          <w:rFonts w:ascii="Calibri" w:hAnsi="Calibri" w:cs="Calibri"/>
        </w:rPr>
        <w:t xml:space="preserve">egioni. </w:t>
      </w:r>
    </w:p>
    <w:p w14:paraId="16064F12" w14:textId="76A58032" w:rsidR="00C9169D" w:rsidRPr="002A69EF" w:rsidRDefault="00C9169D" w:rsidP="002A69EF">
      <w:pPr>
        <w:spacing w:after="0"/>
        <w:contextualSpacing/>
        <w:rPr>
          <w:rFonts w:ascii="Calibri" w:hAnsi="Calibri" w:cs="Calibri"/>
        </w:rPr>
      </w:pPr>
      <w:r w:rsidRPr="002A69EF">
        <w:rPr>
          <w:rFonts w:ascii="Calibri" w:hAnsi="Calibri" w:cs="Calibri"/>
        </w:rPr>
        <w:t xml:space="preserve">Il nuovo art. 117 prevede oggi che la </w:t>
      </w:r>
      <w:r w:rsidRPr="002A69EF">
        <w:rPr>
          <w:rFonts w:ascii="Calibri" w:hAnsi="Calibri" w:cs="Calibri"/>
          <w:b/>
          <w:bCs/>
        </w:rPr>
        <w:t>tutela dei beni culturali rientri tra le materie di competenza esclusiva statale</w:t>
      </w:r>
      <w:r w:rsidRPr="002A69EF">
        <w:rPr>
          <w:rFonts w:ascii="Calibri" w:hAnsi="Calibri" w:cs="Calibri"/>
        </w:rPr>
        <w:t xml:space="preserve"> (comma 1, lettera s), mentre la “</w:t>
      </w:r>
      <w:r w:rsidRPr="002A69EF">
        <w:rPr>
          <w:rFonts w:ascii="Calibri" w:hAnsi="Calibri" w:cs="Calibri"/>
          <w:b/>
          <w:bCs/>
          <w:i/>
          <w:iCs/>
        </w:rPr>
        <w:t>valorizzazione</w:t>
      </w:r>
      <w:r w:rsidRPr="002A69EF">
        <w:rPr>
          <w:rFonts w:ascii="Calibri" w:hAnsi="Calibri" w:cs="Calibri"/>
          <w:i/>
          <w:iCs/>
        </w:rPr>
        <w:t xml:space="preserve"> dei beni culturali e ambientali e promozione e organizzazione di attività culturali</w:t>
      </w:r>
      <w:r w:rsidRPr="002A69EF">
        <w:rPr>
          <w:rFonts w:ascii="Calibri" w:hAnsi="Calibri" w:cs="Calibri"/>
        </w:rPr>
        <w:t xml:space="preserve">” tra le competenze </w:t>
      </w:r>
      <w:r w:rsidRPr="002A69EF">
        <w:rPr>
          <w:rFonts w:ascii="Calibri" w:hAnsi="Calibri" w:cs="Calibri"/>
          <w:b/>
          <w:bCs/>
        </w:rPr>
        <w:t>concorrenti</w:t>
      </w:r>
      <w:r w:rsidRPr="002A69EF">
        <w:rPr>
          <w:rFonts w:ascii="Calibri" w:hAnsi="Calibri" w:cs="Calibri"/>
        </w:rPr>
        <w:t xml:space="preserve"> tra Stato e </w:t>
      </w:r>
      <w:r w:rsidR="00905676" w:rsidRPr="002A69EF">
        <w:rPr>
          <w:rFonts w:ascii="Calibri" w:hAnsi="Calibri" w:cs="Calibri"/>
        </w:rPr>
        <w:t>r</w:t>
      </w:r>
      <w:r w:rsidRPr="002A69EF">
        <w:rPr>
          <w:rFonts w:ascii="Calibri" w:hAnsi="Calibri" w:cs="Calibri"/>
        </w:rPr>
        <w:t xml:space="preserve">egioni. Quindi, in materia di valorizzazione, lo Stato sarà chiamato a dettare i principi generali, mentre le singole regioni potranno legiferare </w:t>
      </w:r>
      <w:r w:rsidR="00D2165E" w:rsidRPr="002A69EF">
        <w:rPr>
          <w:rFonts w:ascii="Calibri" w:hAnsi="Calibri" w:cs="Calibri"/>
        </w:rPr>
        <w:t>in</w:t>
      </w:r>
      <w:r w:rsidRPr="002A69EF">
        <w:rPr>
          <w:rFonts w:ascii="Calibri" w:hAnsi="Calibri" w:cs="Calibri"/>
        </w:rPr>
        <w:t xml:space="preserve"> dettaglio.</w:t>
      </w:r>
    </w:p>
    <w:p w14:paraId="0B141559" w14:textId="5DEA6A13" w:rsidR="00C9169D" w:rsidRPr="002A69EF" w:rsidRDefault="00C9169D" w:rsidP="002A69EF">
      <w:pPr>
        <w:spacing w:after="0"/>
        <w:contextualSpacing/>
        <w:rPr>
          <w:rFonts w:ascii="Calibri" w:hAnsi="Calibri" w:cs="Calibri"/>
        </w:rPr>
      </w:pPr>
      <w:r w:rsidRPr="002A69EF">
        <w:rPr>
          <w:rFonts w:ascii="Calibri" w:hAnsi="Calibri" w:cs="Calibri"/>
        </w:rPr>
        <w:t xml:space="preserve">Questa scelta organizzativa risponde a una duplice esigenza: da un lato assicurare che i delicati compiti di individuazione e protezione dei beni culturali siano riservati alla normativa unitaria dello Stato, dall’altro consentire alle regioni </w:t>
      </w:r>
      <w:r w:rsidR="00FA4042" w:rsidRPr="002A69EF">
        <w:rPr>
          <w:rFonts w:ascii="Calibri" w:hAnsi="Calibri" w:cs="Calibri"/>
        </w:rPr>
        <w:t xml:space="preserve">autonome </w:t>
      </w:r>
      <w:r w:rsidRPr="002A69EF">
        <w:rPr>
          <w:rFonts w:ascii="Calibri" w:hAnsi="Calibri" w:cs="Calibri"/>
        </w:rPr>
        <w:t>iniziative anche legislative per</w:t>
      </w:r>
      <w:r w:rsidRPr="002A69EF">
        <w:rPr>
          <w:rFonts w:ascii="Calibri" w:hAnsi="Calibri" w:cs="Calibri"/>
          <w:b/>
          <w:bCs/>
        </w:rPr>
        <w:t xml:space="preserve"> valorizzare le risorse culturali locali</w:t>
      </w:r>
      <w:r w:rsidRPr="002A69EF">
        <w:rPr>
          <w:rFonts w:ascii="Calibri" w:hAnsi="Calibri" w:cs="Calibri"/>
        </w:rPr>
        <w:t xml:space="preserve">, ottimizzando le specificità del territorio. </w:t>
      </w:r>
    </w:p>
    <w:p w14:paraId="1C83A677" w14:textId="77777777" w:rsidR="00C9169D" w:rsidRPr="002A69EF" w:rsidRDefault="00C9169D" w:rsidP="002A69EF">
      <w:pPr>
        <w:spacing w:after="0"/>
        <w:contextualSpacing/>
        <w:rPr>
          <w:rFonts w:ascii="Calibri" w:hAnsi="Calibri" w:cs="Calibri"/>
        </w:rPr>
      </w:pPr>
    </w:p>
    <w:p w14:paraId="0195E060" w14:textId="12AD2D82" w:rsidR="00C9169D" w:rsidRPr="002A69EF" w:rsidRDefault="00C9169D" w:rsidP="002A69EF">
      <w:pPr>
        <w:pStyle w:val="Titolo2"/>
        <w:spacing w:before="0" w:after="0"/>
        <w:contextualSpacing/>
        <w:rPr>
          <w:rFonts w:cs="Calibri"/>
        </w:rPr>
      </w:pPr>
      <w:r w:rsidRPr="002A69EF">
        <w:rPr>
          <w:rFonts w:cs="Calibri"/>
        </w:rPr>
        <w:t xml:space="preserve">La collaborazione istituzionale </w:t>
      </w:r>
    </w:p>
    <w:p w14:paraId="6DCD7EBE" w14:textId="5D7A92CF" w:rsidR="00C9169D" w:rsidRPr="002A69EF" w:rsidRDefault="00C9169D" w:rsidP="002A69EF">
      <w:pPr>
        <w:spacing w:after="0"/>
        <w:contextualSpacing/>
        <w:rPr>
          <w:rFonts w:ascii="Calibri" w:hAnsi="Calibri" w:cs="Calibri"/>
        </w:rPr>
      </w:pPr>
      <w:r w:rsidRPr="002A69EF">
        <w:rPr>
          <w:rFonts w:ascii="Calibri" w:hAnsi="Calibri" w:cs="Calibri"/>
        </w:rPr>
        <w:t>Un tale riparto di competenze legislative non deve però indurre la preoccupazione che la disciplina in materia di beni culturali sia compartimentata</w:t>
      </w:r>
      <w:r w:rsidR="00D2165E" w:rsidRPr="002A69EF">
        <w:rPr>
          <w:rFonts w:ascii="Calibri" w:hAnsi="Calibri" w:cs="Calibri"/>
        </w:rPr>
        <w:t xml:space="preserve"> o frammentata.</w:t>
      </w:r>
    </w:p>
    <w:p w14:paraId="7F841DE1" w14:textId="2F11270A" w:rsidR="00C9169D" w:rsidRPr="002A69EF" w:rsidRDefault="00C9169D" w:rsidP="002A69EF">
      <w:pPr>
        <w:spacing w:after="0"/>
        <w:contextualSpacing/>
        <w:rPr>
          <w:rFonts w:ascii="Calibri" w:hAnsi="Calibri" w:cs="Calibri"/>
        </w:rPr>
      </w:pPr>
      <w:r w:rsidRPr="002A69EF">
        <w:rPr>
          <w:rFonts w:ascii="Calibri" w:hAnsi="Calibri" w:cs="Calibri"/>
        </w:rPr>
        <w:t xml:space="preserve">Anzitutto perché la tutela e la valorizzazione dei beni culturali sono </w:t>
      </w:r>
      <w:r w:rsidRPr="002A69EF">
        <w:rPr>
          <w:rFonts w:ascii="Calibri" w:hAnsi="Calibri" w:cs="Calibri"/>
          <w:b/>
          <w:bCs/>
        </w:rPr>
        <w:t>funzioni strettamente contigue</w:t>
      </w:r>
      <w:r w:rsidRPr="002A69EF">
        <w:rPr>
          <w:rFonts w:ascii="Calibri" w:hAnsi="Calibri" w:cs="Calibri"/>
        </w:rPr>
        <w:t>. Come chiarito dalla Corte costituzionale,</w:t>
      </w:r>
      <w:r w:rsidR="00732385" w:rsidRPr="002A69EF">
        <w:rPr>
          <w:rFonts w:ascii="Calibri" w:hAnsi="Calibri" w:cs="Calibri"/>
        </w:rPr>
        <w:t xml:space="preserve"> </w:t>
      </w:r>
      <w:r w:rsidRPr="002A69EF">
        <w:rPr>
          <w:rFonts w:ascii="Calibri" w:hAnsi="Calibri" w:cs="Calibri"/>
        </w:rPr>
        <w:t>le dinamiche normative implicano</w:t>
      </w:r>
      <w:r w:rsidR="00D2165E" w:rsidRPr="002A69EF">
        <w:rPr>
          <w:rFonts w:ascii="Calibri" w:hAnsi="Calibri" w:cs="Calibri"/>
        </w:rPr>
        <w:t xml:space="preserve"> </w:t>
      </w:r>
      <w:r w:rsidR="009344D4" w:rsidRPr="002A69EF">
        <w:rPr>
          <w:rFonts w:ascii="Calibri" w:hAnsi="Calibri" w:cs="Calibri"/>
        </w:rPr>
        <w:t>infatti</w:t>
      </w:r>
      <w:r w:rsidR="00732385" w:rsidRPr="002A69EF">
        <w:rPr>
          <w:rFonts w:ascii="Calibri" w:hAnsi="Calibri" w:cs="Calibri"/>
        </w:rPr>
        <w:t xml:space="preserve"> </w:t>
      </w:r>
      <w:r w:rsidRPr="002A69EF">
        <w:rPr>
          <w:rFonts w:ascii="Calibri" w:hAnsi="Calibri" w:cs="Calibri"/>
        </w:rPr>
        <w:t>che alle misure di tutela siano</w:t>
      </w:r>
      <w:r w:rsidR="009344D4" w:rsidRPr="002A69EF">
        <w:rPr>
          <w:rFonts w:ascii="Calibri" w:hAnsi="Calibri" w:cs="Calibri"/>
        </w:rPr>
        <w:t xml:space="preserve"> spesso</w:t>
      </w:r>
      <w:r w:rsidRPr="002A69EF">
        <w:rPr>
          <w:rFonts w:ascii="Calibri" w:hAnsi="Calibri" w:cs="Calibri"/>
        </w:rPr>
        <w:t xml:space="preserve"> fisiologicamente accompagnate quelle, conseguenti e completanti, di valorizzazione. </w:t>
      </w:r>
    </w:p>
    <w:p w14:paraId="0A7B4AD6" w14:textId="69DA52C4" w:rsidR="00C9169D" w:rsidRPr="002A69EF" w:rsidRDefault="00C9169D" w:rsidP="002A69EF">
      <w:pPr>
        <w:spacing w:after="0"/>
        <w:contextualSpacing/>
        <w:rPr>
          <w:rFonts w:ascii="Calibri" w:hAnsi="Calibri" w:cs="Calibri"/>
        </w:rPr>
      </w:pPr>
      <w:r w:rsidRPr="002A69EF">
        <w:rPr>
          <w:rFonts w:ascii="Calibri" w:hAnsi="Calibri" w:cs="Calibri"/>
        </w:rPr>
        <w:t xml:space="preserve">Anche da un punto di vista amministrativo </w:t>
      </w:r>
      <w:r w:rsidR="009344D4" w:rsidRPr="002A69EF">
        <w:rPr>
          <w:rFonts w:ascii="Calibri" w:hAnsi="Calibri" w:cs="Calibri"/>
        </w:rPr>
        <w:t xml:space="preserve">in questo settore </w:t>
      </w:r>
      <w:r w:rsidRPr="002A69EF">
        <w:rPr>
          <w:rFonts w:ascii="Calibri" w:hAnsi="Calibri" w:cs="Calibri"/>
        </w:rPr>
        <w:t xml:space="preserve">è richiesta una costante </w:t>
      </w:r>
      <w:r w:rsidRPr="002A69EF">
        <w:rPr>
          <w:rFonts w:ascii="Calibri" w:hAnsi="Calibri" w:cs="Calibri"/>
          <w:b/>
          <w:bCs/>
        </w:rPr>
        <w:t xml:space="preserve">collaborazione </w:t>
      </w:r>
      <w:r w:rsidR="00D2165E" w:rsidRPr="002A69EF">
        <w:rPr>
          <w:rFonts w:ascii="Calibri" w:hAnsi="Calibri" w:cs="Calibri"/>
          <w:b/>
          <w:bCs/>
        </w:rPr>
        <w:t>istituzionale</w:t>
      </w:r>
      <w:r w:rsidRPr="002A69EF">
        <w:rPr>
          <w:rFonts w:ascii="Calibri" w:hAnsi="Calibri" w:cs="Calibri"/>
        </w:rPr>
        <w:t xml:space="preserve"> per armonizzare i contributi individuali in vista </w:t>
      </w:r>
      <w:r w:rsidR="00102BED" w:rsidRPr="002A69EF">
        <w:rPr>
          <w:rFonts w:ascii="Calibri" w:hAnsi="Calibri" w:cs="Calibri"/>
        </w:rPr>
        <w:t>degli</w:t>
      </w:r>
      <w:r w:rsidRPr="002A69EF">
        <w:rPr>
          <w:rFonts w:ascii="Calibri" w:hAnsi="Calibri" w:cs="Calibri"/>
        </w:rPr>
        <w:t xml:space="preserve"> scopi comuni. Il Codice dei beni culturali</w:t>
      </w:r>
      <w:r w:rsidR="00102BED" w:rsidRPr="002A69EF">
        <w:rPr>
          <w:rFonts w:ascii="Calibri" w:hAnsi="Calibri" w:cs="Calibri"/>
        </w:rPr>
        <w:t>, nel</w:t>
      </w:r>
      <w:r w:rsidRPr="002A69EF">
        <w:rPr>
          <w:rFonts w:ascii="Calibri" w:hAnsi="Calibri" w:cs="Calibri"/>
        </w:rPr>
        <w:t xml:space="preserve"> </w:t>
      </w:r>
      <w:r w:rsidR="00102BED" w:rsidRPr="002A69EF">
        <w:rPr>
          <w:rFonts w:ascii="Calibri" w:hAnsi="Calibri" w:cs="Calibri"/>
        </w:rPr>
        <w:t>delineare</w:t>
      </w:r>
      <w:r w:rsidRPr="002A69EF">
        <w:rPr>
          <w:rFonts w:ascii="Calibri" w:hAnsi="Calibri" w:cs="Calibri"/>
        </w:rPr>
        <w:t xml:space="preserve"> un chiaro sistema di competenze, </w:t>
      </w:r>
      <w:r w:rsidR="00102BED" w:rsidRPr="002A69EF">
        <w:rPr>
          <w:rFonts w:ascii="Calibri" w:hAnsi="Calibri" w:cs="Calibri"/>
        </w:rPr>
        <w:t>testimonia</w:t>
      </w:r>
      <w:r w:rsidRPr="002A69EF">
        <w:rPr>
          <w:rFonts w:ascii="Calibri" w:hAnsi="Calibri" w:cs="Calibri"/>
        </w:rPr>
        <w:t xml:space="preserve"> la necessità di cooperazione continua tra i diversi livelli di governo, centrali e periferici e, persino, tra soggetti pubblici e società civile. </w:t>
      </w:r>
    </w:p>
    <w:p w14:paraId="36F29E3A" w14:textId="7F7D66AE" w:rsidR="00C9169D" w:rsidRPr="002A69EF" w:rsidRDefault="00C9169D" w:rsidP="002A69EF">
      <w:pPr>
        <w:spacing w:after="0"/>
        <w:contextualSpacing/>
        <w:rPr>
          <w:rFonts w:ascii="Calibri" w:hAnsi="Calibri" w:cs="Calibri"/>
        </w:rPr>
      </w:pPr>
      <w:r w:rsidRPr="002A69EF">
        <w:rPr>
          <w:rFonts w:ascii="Calibri" w:hAnsi="Calibri" w:cs="Calibri"/>
        </w:rPr>
        <w:t xml:space="preserve">L’art. 118 della </w:t>
      </w:r>
      <w:r w:rsidR="001B019F" w:rsidRPr="002A69EF">
        <w:rPr>
          <w:rFonts w:ascii="Calibri" w:hAnsi="Calibri" w:cs="Calibri"/>
        </w:rPr>
        <w:t>C</w:t>
      </w:r>
      <w:r w:rsidRPr="002A69EF">
        <w:rPr>
          <w:rFonts w:ascii="Calibri" w:hAnsi="Calibri" w:cs="Calibri"/>
        </w:rPr>
        <w:t>ostituzione prevede espressamente che la legge statale</w:t>
      </w:r>
      <w:r w:rsidR="00D2165E" w:rsidRPr="002A69EF">
        <w:rPr>
          <w:rFonts w:ascii="Calibri" w:hAnsi="Calibri" w:cs="Calibri"/>
        </w:rPr>
        <w:t xml:space="preserve"> disciplini</w:t>
      </w:r>
      <w:r w:rsidRPr="002A69EF">
        <w:rPr>
          <w:rFonts w:ascii="Calibri" w:hAnsi="Calibri" w:cs="Calibri"/>
        </w:rPr>
        <w:t xml:space="preserve"> “</w:t>
      </w:r>
      <w:r w:rsidRPr="002A69EF">
        <w:rPr>
          <w:rFonts w:ascii="Calibri" w:hAnsi="Calibri" w:cs="Calibri"/>
          <w:b/>
          <w:bCs/>
          <w:i/>
          <w:iCs/>
        </w:rPr>
        <w:t>forme di intesa e coordinamento</w:t>
      </w:r>
      <w:r w:rsidRPr="002A69EF">
        <w:rPr>
          <w:rFonts w:ascii="Calibri" w:hAnsi="Calibri" w:cs="Calibri"/>
          <w:i/>
          <w:iCs/>
        </w:rPr>
        <w:t xml:space="preserve"> nella materia della tutela dei beni culturali</w:t>
      </w:r>
      <w:r w:rsidRPr="002A69EF">
        <w:rPr>
          <w:rFonts w:ascii="Calibri" w:hAnsi="Calibri" w:cs="Calibri"/>
        </w:rPr>
        <w:t xml:space="preserve">”, indicando quindi lo strumento dell’intesa come </w:t>
      </w:r>
      <w:r w:rsidRPr="002A69EF">
        <w:rPr>
          <w:rFonts w:ascii="Calibri" w:hAnsi="Calibri" w:cs="Calibri"/>
          <w:b/>
          <w:bCs/>
        </w:rPr>
        <w:t>paradigma dei rapporti interistituzionali</w:t>
      </w:r>
      <w:r w:rsidR="005442B5" w:rsidRPr="002A69EF">
        <w:rPr>
          <w:rFonts w:ascii="Calibri" w:hAnsi="Calibri" w:cs="Calibri"/>
          <w:b/>
          <w:bCs/>
        </w:rPr>
        <w:t xml:space="preserve"> </w:t>
      </w:r>
      <w:r w:rsidR="005442B5" w:rsidRPr="002A69EF">
        <w:rPr>
          <w:rFonts w:ascii="Calibri" w:hAnsi="Calibri" w:cs="Calibri"/>
        </w:rPr>
        <w:t>in questo settore</w:t>
      </w:r>
      <w:r w:rsidRPr="002A69EF">
        <w:rPr>
          <w:rFonts w:ascii="Calibri" w:hAnsi="Calibri" w:cs="Calibri"/>
        </w:rPr>
        <w:t xml:space="preserve">. </w:t>
      </w:r>
    </w:p>
    <w:p w14:paraId="14ACF08A" w14:textId="77777777" w:rsidR="00C9169D" w:rsidRPr="002A69EF" w:rsidRDefault="00C9169D" w:rsidP="002A69EF">
      <w:pPr>
        <w:spacing w:after="0"/>
        <w:contextualSpacing/>
        <w:rPr>
          <w:rFonts w:ascii="Calibri" w:hAnsi="Calibri" w:cs="Calibri"/>
        </w:rPr>
      </w:pPr>
    </w:p>
    <w:p w14:paraId="49948CF6" w14:textId="77777777" w:rsidR="00C9169D" w:rsidRPr="002A69EF" w:rsidRDefault="00C9169D" w:rsidP="002A69EF">
      <w:pPr>
        <w:pStyle w:val="Titolo2"/>
        <w:spacing w:before="0" w:after="0"/>
        <w:contextualSpacing/>
        <w:rPr>
          <w:rFonts w:cs="Calibri"/>
        </w:rPr>
      </w:pPr>
      <w:r w:rsidRPr="002A69EF">
        <w:rPr>
          <w:rFonts w:cs="Calibri"/>
        </w:rPr>
        <w:t>La disciplina internazionale e il diritto “alla cultura”</w:t>
      </w:r>
    </w:p>
    <w:p w14:paraId="62F0A75C" w14:textId="4B25D304" w:rsidR="00C9169D" w:rsidRPr="002A69EF" w:rsidRDefault="00C9169D" w:rsidP="002A69EF">
      <w:pPr>
        <w:spacing w:after="0"/>
        <w:contextualSpacing/>
        <w:rPr>
          <w:rFonts w:ascii="Calibri" w:hAnsi="Calibri" w:cs="Calibri"/>
        </w:rPr>
      </w:pPr>
      <w:r w:rsidRPr="002A69EF">
        <w:rPr>
          <w:rFonts w:ascii="Calibri" w:hAnsi="Calibri" w:cs="Calibri"/>
        </w:rPr>
        <w:t xml:space="preserve">Ciò premesso quanto alle </w:t>
      </w:r>
      <w:r w:rsidR="005442B5" w:rsidRPr="002A69EF">
        <w:rPr>
          <w:rFonts w:ascii="Calibri" w:hAnsi="Calibri" w:cs="Calibri"/>
        </w:rPr>
        <w:t>Costituzione</w:t>
      </w:r>
      <w:r w:rsidRPr="002A69EF">
        <w:rPr>
          <w:rFonts w:ascii="Calibri" w:hAnsi="Calibri" w:cs="Calibri"/>
        </w:rPr>
        <w:t xml:space="preserve">, possiamo ora esaminare la disciplina internazionale in materia di cultura. Anche le </w:t>
      </w:r>
      <w:r w:rsidRPr="002A69EF">
        <w:rPr>
          <w:rFonts w:ascii="Calibri" w:hAnsi="Calibri" w:cs="Calibri"/>
          <w:b/>
          <w:bCs/>
        </w:rPr>
        <w:t xml:space="preserve">fonti normative sovranazionali </w:t>
      </w:r>
      <w:r w:rsidRPr="002A69EF">
        <w:rPr>
          <w:rFonts w:ascii="Calibri" w:hAnsi="Calibri" w:cs="Calibri"/>
        </w:rPr>
        <w:t xml:space="preserve">si occupano infatti di beni culturali, con norme che sono poi recepite a livello interno e diventano parte integrante del nostro ordinamento. </w:t>
      </w:r>
    </w:p>
    <w:p w14:paraId="45516723" w14:textId="640FD60D" w:rsidR="00C9169D" w:rsidRPr="002A69EF" w:rsidRDefault="00C9169D" w:rsidP="002A69EF">
      <w:pPr>
        <w:spacing w:after="0"/>
        <w:contextualSpacing/>
        <w:rPr>
          <w:rFonts w:ascii="Calibri" w:hAnsi="Calibri" w:cs="Calibri"/>
        </w:rPr>
      </w:pPr>
      <w:r w:rsidRPr="002A69EF">
        <w:rPr>
          <w:rFonts w:ascii="Calibri" w:hAnsi="Calibri" w:cs="Calibri"/>
        </w:rPr>
        <w:t xml:space="preserve">Già la </w:t>
      </w:r>
      <w:r w:rsidRPr="002A69EF">
        <w:rPr>
          <w:rFonts w:ascii="Calibri" w:hAnsi="Calibri" w:cs="Calibri"/>
          <w:b/>
          <w:bCs/>
        </w:rPr>
        <w:t>dichiarazione internazionale dei diritti dell’uomo</w:t>
      </w:r>
      <w:r w:rsidRPr="002A69EF">
        <w:rPr>
          <w:rFonts w:ascii="Calibri" w:hAnsi="Calibri" w:cs="Calibri"/>
        </w:rPr>
        <w:t xml:space="preserve">, adottata dall'Assemblea generale delle Nazioni Unite nella sessione del 10 dicembre 1948 a Parigi, </w:t>
      </w:r>
      <w:r w:rsidR="00732385" w:rsidRPr="002A69EF">
        <w:rPr>
          <w:rFonts w:ascii="Calibri" w:hAnsi="Calibri" w:cs="Calibri"/>
        </w:rPr>
        <w:t xml:space="preserve">all’articolo 27 </w:t>
      </w:r>
      <w:r w:rsidRPr="002A69EF">
        <w:rPr>
          <w:rFonts w:ascii="Calibri" w:hAnsi="Calibri" w:cs="Calibri"/>
        </w:rPr>
        <w:t xml:space="preserve">afferma che </w:t>
      </w:r>
      <w:r w:rsidR="005442B5" w:rsidRPr="002A69EF">
        <w:rPr>
          <w:rFonts w:ascii="Calibri" w:hAnsi="Calibri" w:cs="Calibri"/>
        </w:rPr>
        <w:t>è un diritto</w:t>
      </w:r>
      <w:r w:rsidR="005442B5" w:rsidRPr="002A69EF">
        <w:rPr>
          <w:rFonts w:ascii="Calibri" w:hAnsi="Calibri" w:cs="Calibri"/>
          <w:b/>
          <w:bCs/>
        </w:rPr>
        <w:t xml:space="preserve"> </w:t>
      </w:r>
      <w:r w:rsidRPr="002A69EF">
        <w:rPr>
          <w:rFonts w:ascii="Calibri" w:hAnsi="Calibri" w:cs="Calibri"/>
          <w:b/>
          <w:bCs/>
        </w:rPr>
        <w:t>partecipare alla vita culturale</w:t>
      </w:r>
      <w:r w:rsidRPr="002A69EF">
        <w:rPr>
          <w:rFonts w:ascii="Calibri" w:hAnsi="Calibri" w:cs="Calibri"/>
        </w:rPr>
        <w:t xml:space="preserve"> della propria comunità e </w:t>
      </w:r>
      <w:r w:rsidRPr="002A69EF">
        <w:rPr>
          <w:rFonts w:ascii="Calibri" w:hAnsi="Calibri" w:cs="Calibri"/>
          <w:b/>
          <w:bCs/>
        </w:rPr>
        <w:t>dedicarsi alle arti</w:t>
      </w:r>
      <w:r w:rsidRPr="002A69EF">
        <w:rPr>
          <w:rFonts w:ascii="Calibri" w:hAnsi="Calibri" w:cs="Calibri"/>
        </w:rPr>
        <w:t xml:space="preserve">. </w:t>
      </w:r>
    </w:p>
    <w:p w14:paraId="5EEE8713" w14:textId="03DB1CF0" w:rsidR="00C9169D" w:rsidRPr="002A69EF" w:rsidRDefault="00C9169D" w:rsidP="002A69EF">
      <w:pPr>
        <w:spacing w:after="0"/>
        <w:contextualSpacing/>
        <w:rPr>
          <w:rFonts w:ascii="Calibri" w:hAnsi="Calibri" w:cs="Calibri"/>
        </w:rPr>
      </w:pPr>
      <w:r w:rsidRPr="002A69EF">
        <w:rPr>
          <w:rFonts w:ascii="Calibri" w:hAnsi="Calibri" w:cs="Calibri"/>
        </w:rPr>
        <w:t xml:space="preserve">Sono poi moltissime le convenzioni internazionali che disciplinano la tutela e la valorizzazione dei beni culturali, sia in generale che in circostanze particolari. </w:t>
      </w:r>
      <w:r w:rsidR="00732385" w:rsidRPr="002A69EF">
        <w:rPr>
          <w:rFonts w:ascii="Calibri" w:hAnsi="Calibri" w:cs="Calibri"/>
        </w:rPr>
        <w:t>Vediamone alcune.</w:t>
      </w:r>
    </w:p>
    <w:p w14:paraId="7FC0CA2D" w14:textId="77777777" w:rsidR="00C9169D" w:rsidRPr="002A69EF" w:rsidRDefault="00C9169D" w:rsidP="002A69EF">
      <w:pPr>
        <w:spacing w:after="0"/>
        <w:contextualSpacing/>
        <w:rPr>
          <w:rFonts w:ascii="Calibri" w:hAnsi="Calibri" w:cs="Calibri"/>
        </w:rPr>
      </w:pPr>
    </w:p>
    <w:p w14:paraId="22191E3B" w14:textId="77777777" w:rsidR="00C9169D" w:rsidRPr="002A69EF" w:rsidRDefault="00C9169D" w:rsidP="002A69EF">
      <w:pPr>
        <w:pStyle w:val="Titolo2"/>
        <w:spacing w:before="0" w:after="0"/>
        <w:contextualSpacing/>
        <w:rPr>
          <w:rFonts w:cs="Calibri"/>
        </w:rPr>
      </w:pPr>
      <w:r w:rsidRPr="002A69EF">
        <w:rPr>
          <w:rFonts w:cs="Calibri"/>
        </w:rPr>
        <w:t>Le convenzioni in materia di patrimonio culturale</w:t>
      </w:r>
    </w:p>
    <w:p w14:paraId="38A976E8" w14:textId="129B6C3F" w:rsidR="00C9169D" w:rsidRPr="002A69EF" w:rsidRDefault="00C9169D"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Convenzione di Parigi</w:t>
      </w:r>
      <w:r w:rsidRPr="002A69EF">
        <w:rPr>
          <w:rFonts w:ascii="Calibri" w:hAnsi="Calibri" w:cs="Calibri"/>
        </w:rPr>
        <w:t xml:space="preserve"> del </w:t>
      </w:r>
      <w:r w:rsidRPr="002A69EF">
        <w:rPr>
          <w:rFonts w:ascii="Calibri" w:hAnsi="Calibri" w:cs="Calibri"/>
          <w:b/>
          <w:bCs/>
        </w:rPr>
        <w:t>1972</w:t>
      </w:r>
      <w:r w:rsidRPr="002A69EF">
        <w:rPr>
          <w:rFonts w:ascii="Calibri" w:hAnsi="Calibri" w:cs="Calibri"/>
        </w:rPr>
        <w:t xml:space="preserve"> sulla protezione mondiale del patrimonio culturale e naturale offre una prima </w:t>
      </w:r>
      <w:r w:rsidRPr="002A69EF">
        <w:rPr>
          <w:rFonts w:ascii="Calibri" w:hAnsi="Calibri" w:cs="Calibri"/>
          <w:b/>
          <w:bCs/>
        </w:rPr>
        <w:t>definizione di “patrimonio culturale”</w:t>
      </w:r>
      <w:r w:rsidRPr="002A69EF">
        <w:rPr>
          <w:rFonts w:ascii="Calibri" w:hAnsi="Calibri" w:cs="Calibri"/>
        </w:rPr>
        <w:t xml:space="preserve">, </w:t>
      </w:r>
      <w:r w:rsidR="00732385" w:rsidRPr="002A69EF">
        <w:rPr>
          <w:rFonts w:ascii="Calibri" w:hAnsi="Calibri" w:cs="Calibri"/>
        </w:rPr>
        <w:t>focalizzata</w:t>
      </w:r>
      <w:r w:rsidRPr="002A69EF">
        <w:rPr>
          <w:rFonts w:ascii="Calibri" w:hAnsi="Calibri" w:cs="Calibri"/>
        </w:rPr>
        <w:t xml:space="preserve"> prevalentemente </w:t>
      </w:r>
      <w:r w:rsidR="006F1FC6" w:rsidRPr="002A69EF">
        <w:rPr>
          <w:rFonts w:ascii="Calibri" w:hAnsi="Calibri" w:cs="Calibri"/>
        </w:rPr>
        <w:t>sui</w:t>
      </w:r>
      <w:r w:rsidRPr="002A69EF">
        <w:rPr>
          <w:rFonts w:ascii="Calibri" w:hAnsi="Calibri" w:cs="Calibri"/>
        </w:rPr>
        <w:t xml:space="preserve"> beni </w:t>
      </w:r>
      <w:r w:rsidR="000865E8" w:rsidRPr="002A69EF">
        <w:rPr>
          <w:rFonts w:ascii="Calibri" w:hAnsi="Calibri" w:cs="Calibri"/>
        </w:rPr>
        <w:t>storico-artistici</w:t>
      </w:r>
      <w:r w:rsidRPr="002A69EF">
        <w:rPr>
          <w:rFonts w:ascii="Calibri" w:hAnsi="Calibri" w:cs="Calibri"/>
        </w:rPr>
        <w:t xml:space="preserve">, e impone agli Stati firmatari </w:t>
      </w:r>
      <w:r w:rsidRPr="002A69EF">
        <w:rPr>
          <w:rFonts w:ascii="Calibri" w:hAnsi="Calibri" w:cs="Calibri"/>
          <w:b/>
          <w:bCs/>
        </w:rPr>
        <w:t>identificazione, protezione, conservazione, valorizzazione e trasmissione</w:t>
      </w:r>
      <w:r w:rsidRPr="002A69EF">
        <w:rPr>
          <w:rFonts w:ascii="Calibri" w:hAnsi="Calibri" w:cs="Calibri"/>
        </w:rPr>
        <w:t xml:space="preserve"> alle generazioni future </w:t>
      </w:r>
      <w:r w:rsidR="00D2165E" w:rsidRPr="002A69EF">
        <w:rPr>
          <w:rFonts w:ascii="Calibri" w:hAnsi="Calibri" w:cs="Calibri"/>
        </w:rPr>
        <w:t>di tale</w:t>
      </w:r>
      <w:r w:rsidRPr="002A69EF">
        <w:rPr>
          <w:rFonts w:ascii="Calibri" w:hAnsi="Calibri" w:cs="Calibri"/>
        </w:rPr>
        <w:t xml:space="preserve"> patrimonio. </w:t>
      </w:r>
    </w:p>
    <w:p w14:paraId="584361F8" w14:textId="22A945B0" w:rsidR="00C9169D" w:rsidRPr="002A69EF" w:rsidRDefault="00C9169D" w:rsidP="002A69EF">
      <w:pPr>
        <w:spacing w:after="0"/>
        <w:contextualSpacing/>
        <w:rPr>
          <w:rFonts w:ascii="Calibri" w:hAnsi="Calibri" w:cs="Calibri"/>
        </w:rPr>
      </w:pPr>
      <w:r w:rsidRPr="002A69EF">
        <w:rPr>
          <w:rFonts w:ascii="Calibri" w:hAnsi="Calibri" w:cs="Calibri"/>
        </w:rPr>
        <w:t xml:space="preserve">La successiva </w:t>
      </w:r>
      <w:r w:rsidRPr="002A69EF">
        <w:rPr>
          <w:rFonts w:ascii="Calibri" w:hAnsi="Calibri" w:cs="Calibri"/>
          <w:b/>
          <w:bCs/>
        </w:rPr>
        <w:t xml:space="preserve">Convenzione delle Nazioni Unite </w:t>
      </w:r>
      <w:r w:rsidRPr="002A69EF">
        <w:rPr>
          <w:rFonts w:ascii="Calibri" w:hAnsi="Calibri" w:cs="Calibri"/>
        </w:rPr>
        <w:t xml:space="preserve">per la protezione e la promozione delle diversità culturali, adottata a Parigi il 20 ottobre </w:t>
      </w:r>
      <w:r w:rsidRPr="002A69EF">
        <w:rPr>
          <w:rFonts w:ascii="Calibri" w:hAnsi="Calibri" w:cs="Calibri"/>
          <w:b/>
          <w:bCs/>
        </w:rPr>
        <w:t>2005</w:t>
      </w:r>
      <w:r w:rsidRPr="002A69EF">
        <w:rPr>
          <w:rFonts w:ascii="Calibri" w:hAnsi="Calibri" w:cs="Calibri"/>
        </w:rPr>
        <w:t xml:space="preserve"> affronta il tema </w:t>
      </w:r>
      <w:r w:rsidRPr="002A69EF">
        <w:rPr>
          <w:rFonts w:ascii="Calibri" w:hAnsi="Calibri" w:cs="Calibri"/>
          <w:b/>
          <w:bCs/>
        </w:rPr>
        <w:t>della diversità culturale</w:t>
      </w:r>
      <w:r w:rsidRPr="002A69EF">
        <w:rPr>
          <w:rFonts w:ascii="Calibri" w:hAnsi="Calibri" w:cs="Calibri"/>
        </w:rPr>
        <w:t xml:space="preserve"> come risorsa e ricchezza dell’umanità, invocando il </w:t>
      </w:r>
      <w:r w:rsidRPr="002A69EF">
        <w:rPr>
          <w:rFonts w:ascii="Calibri" w:hAnsi="Calibri" w:cs="Calibri"/>
          <w:b/>
          <w:bCs/>
        </w:rPr>
        <w:t>rispetto reciproco tra culture e popoli</w:t>
      </w:r>
      <w:r w:rsidR="006F1FC6" w:rsidRPr="002A69EF">
        <w:rPr>
          <w:rFonts w:ascii="Calibri" w:hAnsi="Calibri" w:cs="Calibri"/>
          <w:b/>
          <w:bCs/>
        </w:rPr>
        <w:t xml:space="preserve">. </w:t>
      </w:r>
      <w:r w:rsidR="00732385" w:rsidRPr="002A69EF">
        <w:rPr>
          <w:rFonts w:ascii="Calibri" w:hAnsi="Calibri" w:cs="Calibri"/>
        </w:rPr>
        <w:t>La convenzione enuclea</w:t>
      </w:r>
      <w:r w:rsidR="006F1FC6" w:rsidRPr="002A69EF">
        <w:rPr>
          <w:rFonts w:ascii="Calibri" w:hAnsi="Calibri" w:cs="Calibri"/>
          <w:b/>
          <w:bCs/>
        </w:rPr>
        <w:t xml:space="preserve"> </w:t>
      </w:r>
      <w:r w:rsidR="006F1FC6" w:rsidRPr="002A69EF">
        <w:rPr>
          <w:rFonts w:ascii="Calibri" w:hAnsi="Calibri" w:cs="Calibri"/>
        </w:rPr>
        <w:t>una serie di principi</w:t>
      </w:r>
      <w:r w:rsidRPr="002A69EF">
        <w:rPr>
          <w:rFonts w:ascii="Calibri" w:hAnsi="Calibri" w:cs="Calibri"/>
        </w:rPr>
        <w:t xml:space="preserve"> fondamentali</w:t>
      </w:r>
      <w:r w:rsidR="006F1FC6" w:rsidRPr="002A69EF">
        <w:rPr>
          <w:rFonts w:ascii="Calibri" w:hAnsi="Calibri" w:cs="Calibri"/>
        </w:rPr>
        <w:t xml:space="preserve">: </w:t>
      </w:r>
      <w:r w:rsidRPr="002A69EF">
        <w:rPr>
          <w:rFonts w:ascii="Calibri" w:hAnsi="Calibri" w:cs="Calibri"/>
        </w:rPr>
        <w:t xml:space="preserve">il rispetto dei diritti umani e delle libertà fondamentali, la pari dignità delle culture, la necessità di uno sviluppo sostenibile, la solidarietà </w:t>
      </w:r>
      <w:r w:rsidR="009344D4" w:rsidRPr="002A69EF">
        <w:rPr>
          <w:rFonts w:ascii="Calibri" w:hAnsi="Calibri" w:cs="Calibri"/>
        </w:rPr>
        <w:t>internazionale, nonché</w:t>
      </w:r>
      <w:r w:rsidR="006F1FC6" w:rsidRPr="002A69EF">
        <w:rPr>
          <w:rFonts w:ascii="Calibri" w:hAnsi="Calibri" w:cs="Calibri"/>
        </w:rPr>
        <w:t xml:space="preserve"> </w:t>
      </w:r>
      <w:r w:rsidRPr="002A69EF">
        <w:rPr>
          <w:rFonts w:ascii="Calibri" w:hAnsi="Calibri" w:cs="Calibri"/>
        </w:rPr>
        <w:t>l’</w:t>
      </w:r>
      <w:r w:rsidRPr="002A69EF">
        <w:rPr>
          <w:rFonts w:ascii="Calibri" w:hAnsi="Calibri" w:cs="Calibri"/>
          <w:b/>
          <w:bCs/>
        </w:rPr>
        <w:t xml:space="preserve">accesso equo </w:t>
      </w:r>
      <w:r w:rsidRPr="002A69EF">
        <w:rPr>
          <w:rFonts w:ascii="Calibri" w:hAnsi="Calibri" w:cs="Calibri"/>
        </w:rPr>
        <w:t xml:space="preserve">di ogni cultura a mezzi di condivisione e diffusione.  </w:t>
      </w:r>
    </w:p>
    <w:p w14:paraId="2C125012" w14:textId="77777777" w:rsidR="00C9169D" w:rsidRPr="002A69EF" w:rsidRDefault="00C9169D" w:rsidP="002A69EF">
      <w:pPr>
        <w:spacing w:after="0"/>
        <w:contextualSpacing/>
        <w:rPr>
          <w:rFonts w:ascii="Calibri" w:hAnsi="Calibri" w:cs="Calibri"/>
        </w:rPr>
      </w:pPr>
    </w:p>
    <w:p w14:paraId="5596885F" w14:textId="77777777" w:rsidR="00C9169D" w:rsidRPr="002A69EF" w:rsidRDefault="00C9169D" w:rsidP="002A69EF">
      <w:pPr>
        <w:pStyle w:val="Titolo2"/>
        <w:spacing w:before="0" w:after="0"/>
        <w:contextualSpacing/>
        <w:rPr>
          <w:rFonts w:cs="Calibri"/>
        </w:rPr>
      </w:pPr>
      <w:r w:rsidRPr="002A69EF">
        <w:rPr>
          <w:rFonts w:cs="Calibri"/>
        </w:rPr>
        <w:t>Le convenzioni per la protezione di specifiche tipologie di beni culturali</w:t>
      </w:r>
    </w:p>
    <w:p w14:paraId="0AFA8972" w14:textId="3426FAFB" w:rsidR="00C9169D" w:rsidRPr="002A69EF" w:rsidRDefault="00C9169D" w:rsidP="002A69EF">
      <w:pPr>
        <w:spacing w:after="0"/>
        <w:contextualSpacing/>
        <w:rPr>
          <w:rFonts w:ascii="Calibri" w:hAnsi="Calibri" w:cs="Calibri"/>
        </w:rPr>
      </w:pPr>
      <w:r w:rsidRPr="002A69EF">
        <w:rPr>
          <w:rFonts w:ascii="Calibri" w:hAnsi="Calibri" w:cs="Calibri"/>
        </w:rPr>
        <w:t xml:space="preserve">Ci sono poi convenzioni che tutelano particolari categorie di beni culturali, esposte per loro natura a maggiori </w:t>
      </w:r>
      <w:r w:rsidR="008B7D82" w:rsidRPr="002A69EF">
        <w:rPr>
          <w:rFonts w:ascii="Calibri" w:hAnsi="Calibri" w:cs="Calibri"/>
        </w:rPr>
        <w:t>rischi</w:t>
      </w:r>
      <w:r w:rsidRPr="002A69EF">
        <w:rPr>
          <w:rFonts w:ascii="Calibri" w:hAnsi="Calibri" w:cs="Calibri"/>
        </w:rPr>
        <w:t xml:space="preserve"> o comunque bisognose di </w:t>
      </w:r>
      <w:r w:rsidR="00732385" w:rsidRPr="002A69EF">
        <w:rPr>
          <w:rFonts w:ascii="Calibri" w:hAnsi="Calibri" w:cs="Calibri"/>
        </w:rPr>
        <w:t>attenzioni peculiari</w:t>
      </w:r>
      <w:r w:rsidRPr="002A69EF">
        <w:rPr>
          <w:rFonts w:ascii="Calibri" w:hAnsi="Calibri" w:cs="Calibri"/>
        </w:rPr>
        <w:t>, soprattutto in prospettiva trans</w:t>
      </w:r>
      <w:r w:rsidR="008B7D82" w:rsidRPr="002A69EF">
        <w:rPr>
          <w:rFonts w:ascii="Calibri" w:hAnsi="Calibri" w:cs="Calibri"/>
        </w:rPr>
        <w:t>n</w:t>
      </w:r>
      <w:r w:rsidRPr="002A69EF">
        <w:rPr>
          <w:rFonts w:ascii="Calibri" w:hAnsi="Calibri" w:cs="Calibri"/>
        </w:rPr>
        <w:t xml:space="preserve">azionale. </w:t>
      </w:r>
    </w:p>
    <w:p w14:paraId="4877813A" w14:textId="3E6FD56A" w:rsidR="00C9169D" w:rsidRPr="002A69EF" w:rsidRDefault="00C9169D" w:rsidP="002A69EF">
      <w:pPr>
        <w:spacing w:after="0"/>
        <w:contextualSpacing/>
        <w:rPr>
          <w:rFonts w:ascii="Calibri" w:hAnsi="Calibri" w:cs="Calibri"/>
        </w:rPr>
      </w:pPr>
      <w:r w:rsidRPr="002A69EF">
        <w:rPr>
          <w:rFonts w:ascii="Calibri" w:hAnsi="Calibri" w:cs="Calibri"/>
        </w:rPr>
        <w:t xml:space="preserve">A tal proposito si deve anzitutto ricordare la </w:t>
      </w:r>
      <w:r w:rsidRPr="002A69EF">
        <w:rPr>
          <w:rFonts w:ascii="Calibri" w:hAnsi="Calibri" w:cs="Calibri"/>
          <w:b/>
          <w:bCs/>
        </w:rPr>
        <w:t xml:space="preserve">Convenzione </w:t>
      </w:r>
      <w:r w:rsidR="002B7354" w:rsidRPr="002A69EF">
        <w:rPr>
          <w:rFonts w:ascii="Calibri" w:hAnsi="Calibri" w:cs="Calibri"/>
          <w:b/>
          <w:bCs/>
        </w:rPr>
        <w:t xml:space="preserve">UNESCO </w:t>
      </w:r>
      <w:r w:rsidRPr="002A69EF">
        <w:rPr>
          <w:rFonts w:ascii="Calibri" w:hAnsi="Calibri" w:cs="Calibri"/>
          <w:b/>
          <w:bCs/>
        </w:rPr>
        <w:t>sulla protezione del patrimonio culturale subacqueo</w:t>
      </w:r>
      <w:r w:rsidRPr="002A69EF">
        <w:rPr>
          <w:rFonts w:ascii="Calibri" w:hAnsi="Calibri" w:cs="Calibri"/>
        </w:rPr>
        <w:t xml:space="preserve">, conclusa a Parigi il 2 novembre 2001, </w:t>
      </w:r>
      <w:r w:rsidR="00732385" w:rsidRPr="002A69EF">
        <w:rPr>
          <w:rFonts w:ascii="Calibri" w:hAnsi="Calibri" w:cs="Calibri"/>
        </w:rPr>
        <w:t>volta a tutelare</w:t>
      </w:r>
      <w:r w:rsidRPr="002A69EF">
        <w:rPr>
          <w:rFonts w:ascii="Calibri" w:hAnsi="Calibri" w:cs="Calibri"/>
        </w:rPr>
        <w:t xml:space="preserve"> le tracce di esistenza umana di carattere culturale, storico o archeologico </w:t>
      </w:r>
      <w:r w:rsidR="00732385" w:rsidRPr="002A69EF">
        <w:rPr>
          <w:rFonts w:ascii="Calibri" w:hAnsi="Calibri" w:cs="Calibri"/>
        </w:rPr>
        <w:t xml:space="preserve">che </w:t>
      </w:r>
      <w:r w:rsidRPr="002A69EF">
        <w:rPr>
          <w:rFonts w:ascii="Calibri" w:hAnsi="Calibri" w:cs="Calibri"/>
        </w:rPr>
        <w:t xml:space="preserve">siano </w:t>
      </w:r>
      <w:r w:rsidRPr="002A69EF">
        <w:rPr>
          <w:rFonts w:ascii="Calibri" w:hAnsi="Calibri" w:cs="Calibri"/>
          <w:b/>
          <w:bCs/>
        </w:rPr>
        <w:t>sommerse</w:t>
      </w:r>
      <w:r w:rsidRPr="002A69EF">
        <w:rPr>
          <w:rFonts w:ascii="Calibri" w:hAnsi="Calibri" w:cs="Calibri"/>
        </w:rPr>
        <w:t xml:space="preserve">, parzialmente o totalmente, periodicamente o in permanenza, da almeno cento anni. Si tratta di beni la cui particolare </w:t>
      </w:r>
      <w:r w:rsidR="000865E8" w:rsidRPr="002A69EF">
        <w:rPr>
          <w:rFonts w:ascii="Calibri" w:hAnsi="Calibri" w:cs="Calibri"/>
        </w:rPr>
        <w:t>localizzazione</w:t>
      </w:r>
      <w:r w:rsidRPr="002A69EF">
        <w:rPr>
          <w:rFonts w:ascii="Calibri" w:hAnsi="Calibri" w:cs="Calibri"/>
        </w:rPr>
        <w:t xml:space="preserve"> </w:t>
      </w:r>
      <w:r w:rsidR="008B7D82" w:rsidRPr="002A69EF">
        <w:rPr>
          <w:rFonts w:ascii="Calibri" w:hAnsi="Calibri" w:cs="Calibri"/>
        </w:rPr>
        <w:t>spesso</w:t>
      </w:r>
      <w:r w:rsidRPr="002A69EF">
        <w:rPr>
          <w:rFonts w:ascii="Calibri" w:hAnsi="Calibri" w:cs="Calibri"/>
        </w:rPr>
        <w:t xml:space="preserve"> richiede la cooperazione tra più Stati. Tale convenzione è espressamente richiamata</w:t>
      </w:r>
      <w:r w:rsidR="000865E8" w:rsidRPr="002A69EF">
        <w:rPr>
          <w:rFonts w:ascii="Calibri" w:hAnsi="Calibri" w:cs="Calibri"/>
        </w:rPr>
        <w:t xml:space="preserve"> anche</w:t>
      </w:r>
      <w:r w:rsidRPr="002A69EF">
        <w:rPr>
          <w:rFonts w:ascii="Calibri" w:hAnsi="Calibri" w:cs="Calibri"/>
        </w:rPr>
        <w:t xml:space="preserve"> dalla norma del nostro Codice dei beni cultural</w:t>
      </w:r>
      <w:r w:rsidR="000865E8" w:rsidRPr="002A69EF">
        <w:rPr>
          <w:rFonts w:ascii="Calibri" w:hAnsi="Calibri" w:cs="Calibri"/>
        </w:rPr>
        <w:t>i</w:t>
      </w:r>
      <w:r w:rsidRPr="002A69EF">
        <w:rPr>
          <w:rFonts w:ascii="Calibri" w:hAnsi="Calibri" w:cs="Calibri"/>
        </w:rPr>
        <w:t xml:space="preserve"> relativa ai rinvenimenti subacquei</w:t>
      </w:r>
      <w:r w:rsidR="008B7D82" w:rsidRPr="002A69EF">
        <w:rPr>
          <w:rFonts w:ascii="Calibri" w:hAnsi="Calibri" w:cs="Calibri"/>
        </w:rPr>
        <w:t>, ossia l’art. 94</w:t>
      </w:r>
      <w:r w:rsidRPr="002A69EF">
        <w:rPr>
          <w:rFonts w:ascii="Calibri" w:hAnsi="Calibri" w:cs="Calibri"/>
        </w:rPr>
        <w:t xml:space="preserve">. </w:t>
      </w:r>
    </w:p>
    <w:p w14:paraId="0D70EF9A" w14:textId="5FE9C789" w:rsidR="008B7D82" w:rsidRPr="002A69EF" w:rsidRDefault="00C9169D" w:rsidP="002A69EF">
      <w:pPr>
        <w:spacing w:after="0"/>
        <w:contextualSpacing/>
        <w:rPr>
          <w:rFonts w:ascii="Calibri" w:hAnsi="Calibri" w:cs="Calibri"/>
        </w:rPr>
      </w:pPr>
      <w:r w:rsidRPr="002A69EF">
        <w:rPr>
          <w:rFonts w:ascii="Calibri" w:hAnsi="Calibri" w:cs="Calibri"/>
        </w:rPr>
        <w:t xml:space="preserve">Particolarmente rilevante è poi la </w:t>
      </w:r>
      <w:r w:rsidRPr="002A69EF">
        <w:rPr>
          <w:rFonts w:ascii="Calibri" w:hAnsi="Calibri" w:cs="Calibri"/>
          <w:b/>
          <w:bCs/>
        </w:rPr>
        <w:t>Convenzione per la protezione dei beni culturali in caso di conflitto armato</w:t>
      </w:r>
      <w:r w:rsidRPr="002A69EF">
        <w:rPr>
          <w:rFonts w:ascii="Calibri" w:hAnsi="Calibri" w:cs="Calibri"/>
        </w:rPr>
        <w:t xml:space="preserve">, stipulata all'Aia nel 1954 e che </w:t>
      </w:r>
      <w:r w:rsidR="008B7D82" w:rsidRPr="002A69EF">
        <w:rPr>
          <w:rFonts w:ascii="Calibri" w:hAnsi="Calibri" w:cs="Calibri"/>
        </w:rPr>
        <w:t>nel 2008 conta</w:t>
      </w:r>
      <w:r w:rsidR="005023A8" w:rsidRPr="002A69EF">
        <w:rPr>
          <w:rFonts w:ascii="Calibri" w:hAnsi="Calibri" w:cs="Calibri"/>
        </w:rPr>
        <w:t>va già</w:t>
      </w:r>
      <w:r w:rsidRPr="002A69EF">
        <w:rPr>
          <w:rFonts w:ascii="Calibri" w:hAnsi="Calibri" w:cs="Calibri"/>
        </w:rPr>
        <w:t xml:space="preserve"> oltre centotrenta paesi firmatari. La convenzione rientra, secondo le classificazioni dottrinali, nel </w:t>
      </w:r>
      <w:r w:rsidRPr="002A69EF">
        <w:rPr>
          <w:rFonts w:ascii="Calibri" w:hAnsi="Calibri" w:cs="Calibri"/>
          <w:b/>
          <w:bCs/>
        </w:rPr>
        <w:t>diritto internazionale umanitario</w:t>
      </w:r>
      <w:r w:rsidRPr="002A69EF">
        <w:rPr>
          <w:rFonts w:ascii="Calibri" w:hAnsi="Calibri" w:cs="Calibri"/>
        </w:rPr>
        <w:t xml:space="preserve"> e testimonia la rilevanza dell’interesse universale</w:t>
      </w:r>
      <w:r w:rsidR="008B7D82" w:rsidRPr="002A69EF">
        <w:rPr>
          <w:rFonts w:ascii="Calibri" w:hAnsi="Calibri" w:cs="Calibri"/>
        </w:rPr>
        <w:t xml:space="preserve"> dell’umanità</w:t>
      </w:r>
      <w:r w:rsidRPr="002A69EF">
        <w:rPr>
          <w:rFonts w:ascii="Calibri" w:hAnsi="Calibri" w:cs="Calibri"/>
        </w:rPr>
        <w:t xml:space="preserve"> alla conservazione del patrimonio culturale, </w:t>
      </w:r>
      <w:r w:rsidR="008B7D82" w:rsidRPr="002A69EF">
        <w:rPr>
          <w:rFonts w:ascii="Calibri" w:hAnsi="Calibri" w:cs="Calibri"/>
        </w:rPr>
        <w:t>persino</w:t>
      </w:r>
      <w:r w:rsidRPr="002A69EF">
        <w:rPr>
          <w:rFonts w:ascii="Calibri" w:hAnsi="Calibri" w:cs="Calibri"/>
        </w:rPr>
        <w:t xml:space="preserve"> nel particolare scenario del conflitto armato. </w:t>
      </w:r>
      <w:r w:rsidR="008B7D82" w:rsidRPr="002A69EF">
        <w:rPr>
          <w:rFonts w:ascii="Calibri" w:hAnsi="Calibri" w:cs="Calibri"/>
        </w:rPr>
        <w:t>La convenzione protegge in particolare “</w:t>
      </w:r>
      <w:r w:rsidR="008B7D82" w:rsidRPr="002A69EF">
        <w:rPr>
          <w:rFonts w:ascii="Calibri" w:hAnsi="Calibri" w:cs="Calibri"/>
          <w:i/>
          <w:iCs/>
        </w:rPr>
        <w:t>i beni, mobili o immobili, di grande importanza per il patrimonio culturale dei popoli</w:t>
      </w:r>
      <w:r w:rsidR="008B7D82" w:rsidRPr="002A69EF">
        <w:rPr>
          <w:rFonts w:ascii="Calibri" w:hAnsi="Calibri" w:cs="Calibri"/>
        </w:rPr>
        <w:t xml:space="preserve">”, i centri monumentali e gli edifici deputati alla raccolta di beni culturali mobili, come i musei. </w:t>
      </w:r>
    </w:p>
    <w:p w14:paraId="2BA56B5C" w14:textId="55F6114A" w:rsidR="00C9169D" w:rsidRPr="002A69EF" w:rsidRDefault="008B7D82" w:rsidP="002A69EF">
      <w:pPr>
        <w:spacing w:after="0"/>
        <w:contextualSpacing/>
        <w:rPr>
          <w:rFonts w:ascii="Calibri" w:hAnsi="Calibri" w:cs="Calibri"/>
        </w:rPr>
      </w:pPr>
      <w:r w:rsidRPr="002A69EF">
        <w:rPr>
          <w:rFonts w:ascii="Calibri" w:hAnsi="Calibri" w:cs="Calibri"/>
        </w:rPr>
        <w:t>In concreto, il trattato</w:t>
      </w:r>
      <w:r w:rsidR="00C9169D" w:rsidRPr="002A69EF">
        <w:rPr>
          <w:rFonts w:ascii="Calibri" w:hAnsi="Calibri" w:cs="Calibri"/>
        </w:rPr>
        <w:t xml:space="preserve"> si propone di assicurare tutela ai beni esposti al </w:t>
      </w:r>
      <w:r w:rsidR="00C9169D" w:rsidRPr="002A69EF">
        <w:rPr>
          <w:rFonts w:ascii="Calibri" w:hAnsi="Calibri" w:cs="Calibri"/>
          <w:b/>
          <w:bCs/>
        </w:rPr>
        <w:t>rischio di distruzione o saccheggio</w:t>
      </w:r>
      <w:r w:rsidRPr="002A69EF">
        <w:rPr>
          <w:rFonts w:ascii="Calibri" w:hAnsi="Calibri" w:cs="Calibri"/>
          <w:b/>
          <w:bCs/>
        </w:rPr>
        <w:t xml:space="preserve"> durante le operazioni belliche</w:t>
      </w:r>
      <w:r w:rsidR="00C9169D" w:rsidRPr="002A69EF">
        <w:rPr>
          <w:rFonts w:ascii="Calibri" w:hAnsi="Calibri" w:cs="Calibri"/>
        </w:rPr>
        <w:t xml:space="preserve">, istituendo </w:t>
      </w:r>
      <w:r w:rsidR="005023A8" w:rsidRPr="002A69EF">
        <w:rPr>
          <w:rFonts w:ascii="Calibri" w:hAnsi="Calibri" w:cs="Calibri"/>
        </w:rPr>
        <w:t>anche</w:t>
      </w:r>
      <w:r w:rsidR="00C9169D" w:rsidRPr="002A69EF">
        <w:rPr>
          <w:rFonts w:ascii="Calibri" w:hAnsi="Calibri" w:cs="Calibri"/>
        </w:rPr>
        <w:t xml:space="preserve"> rifugi speciali per le cose mobili</w:t>
      </w:r>
      <w:r w:rsidRPr="002A69EF">
        <w:rPr>
          <w:rFonts w:ascii="Calibri" w:hAnsi="Calibri" w:cs="Calibri"/>
        </w:rPr>
        <w:t xml:space="preserve">. Tenta poi di limitare </w:t>
      </w:r>
      <w:r w:rsidR="00C9169D" w:rsidRPr="002A69EF">
        <w:rPr>
          <w:rFonts w:ascii="Calibri" w:hAnsi="Calibri" w:cs="Calibri"/>
          <w:b/>
          <w:bCs/>
        </w:rPr>
        <w:t>le azioni militari</w:t>
      </w:r>
      <w:r w:rsidR="00C9169D" w:rsidRPr="002A69EF">
        <w:rPr>
          <w:rFonts w:ascii="Calibri" w:hAnsi="Calibri" w:cs="Calibri"/>
        </w:rPr>
        <w:t xml:space="preserve"> che coinvolgano monumenti e beni immobili di rilevanza culturale</w:t>
      </w:r>
      <w:r w:rsidRPr="002A69EF">
        <w:rPr>
          <w:rFonts w:ascii="Calibri" w:hAnsi="Calibri" w:cs="Calibri"/>
        </w:rPr>
        <w:t xml:space="preserve">, molto spesso considerati obiettivi sensibili. </w:t>
      </w:r>
    </w:p>
    <w:p w14:paraId="1CE82ECA" w14:textId="77777777" w:rsidR="00C9169D" w:rsidRPr="002A69EF" w:rsidRDefault="00C9169D" w:rsidP="002A69EF">
      <w:pPr>
        <w:spacing w:after="0"/>
        <w:contextualSpacing/>
        <w:rPr>
          <w:rFonts w:ascii="Calibri" w:hAnsi="Calibri" w:cs="Calibri"/>
        </w:rPr>
      </w:pPr>
    </w:p>
    <w:p w14:paraId="1257B47B" w14:textId="77777777" w:rsidR="00C9169D" w:rsidRPr="002A69EF" w:rsidRDefault="00C9169D" w:rsidP="002A69EF">
      <w:pPr>
        <w:pStyle w:val="Titolo2"/>
        <w:spacing w:before="0" w:after="0"/>
        <w:contextualSpacing/>
        <w:rPr>
          <w:rFonts w:cs="Calibri"/>
        </w:rPr>
      </w:pPr>
      <w:r w:rsidRPr="002A69EF">
        <w:rPr>
          <w:rFonts w:cs="Calibri"/>
        </w:rPr>
        <w:t>Le Convenzioni del Consiglio d’Europa</w:t>
      </w:r>
    </w:p>
    <w:p w14:paraId="49B395E5" w14:textId="476AC443" w:rsidR="00C9169D" w:rsidRPr="002A69EF" w:rsidRDefault="00C9169D" w:rsidP="002A69EF">
      <w:pPr>
        <w:spacing w:after="0"/>
        <w:contextualSpacing/>
        <w:rPr>
          <w:rFonts w:ascii="Calibri" w:hAnsi="Calibri" w:cs="Calibri"/>
        </w:rPr>
      </w:pPr>
      <w:r w:rsidRPr="002A69EF">
        <w:rPr>
          <w:rFonts w:ascii="Calibri" w:hAnsi="Calibri" w:cs="Calibri"/>
        </w:rPr>
        <w:t>Molte altre convenzioni sono state promosse</w:t>
      </w:r>
      <w:r w:rsidR="00505A54" w:rsidRPr="002A69EF">
        <w:rPr>
          <w:rFonts w:ascii="Calibri" w:hAnsi="Calibri" w:cs="Calibri"/>
        </w:rPr>
        <w:t xml:space="preserve"> </w:t>
      </w:r>
      <w:r w:rsidRPr="002A69EF">
        <w:rPr>
          <w:rFonts w:ascii="Calibri" w:hAnsi="Calibri" w:cs="Calibri"/>
        </w:rPr>
        <w:t xml:space="preserve">dal </w:t>
      </w:r>
      <w:r w:rsidRPr="002A69EF">
        <w:rPr>
          <w:rFonts w:ascii="Calibri" w:hAnsi="Calibri" w:cs="Calibri"/>
          <w:b/>
          <w:bCs/>
        </w:rPr>
        <w:t>Consiglio d’Europa</w:t>
      </w:r>
      <w:r w:rsidRPr="002A69EF">
        <w:rPr>
          <w:rFonts w:ascii="Calibri" w:hAnsi="Calibri" w:cs="Calibri"/>
        </w:rPr>
        <w:t>, un'organizzazione internazionale in difesa della democrazia, dei diritti umani</w:t>
      </w:r>
      <w:r w:rsidR="008B7D82" w:rsidRPr="002A69EF">
        <w:rPr>
          <w:rFonts w:ascii="Calibri" w:hAnsi="Calibri" w:cs="Calibri"/>
        </w:rPr>
        <w:t xml:space="preserve"> e</w:t>
      </w:r>
      <w:r w:rsidRPr="002A69EF">
        <w:rPr>
          <w:rFonts w:ascii="Calibri" w:hAnsi="Calibri" w:cs="Calibri"/>
        </w:rPr>
        <w:t xml:space="preserve"> dell'identità culturale europea </w:t>
      </w:r>
      <w:r w:rsidR="005023A8" w:rsidRPr="002A69EF">
        <w:rPr>
          <w:rFonts w:ascii="Calibri" w:hAnsi="Calibri" w:cs="Calibri"/>
        </w:rPr>
        <w:t>istituita</w:t>
      </w:r>
      <w:r w:rsidRPr="002A69EF">
        <w:rPr>
          <w:rFonts w:ascii="Calibri" w:hAnsi="Calibri" w:cs="Calibri"/>
        </w:rPr>
        <w:t xml:space="preserve"> il 5 maggio 1949 con il Trattato di Londra.</w:t>
      </w:r>
      <w:r w:rsidR="009344D4" w:rsidRPr="002A69EF">
        <w:rPr>
          <w:rFonts w:ascii="Calibri" w:hAnsi="Calibri" w:cs="Calibri"/>
        </w:rPr>
        <w:t xml:space="preserve"> Vediamone alcune. </w:t>
      </w:r>
    </w:p>
    <w:p w14:paraId="098A4969" w14:textId="781BC3CA" w:rsidR="00C9169D" w:rsidRPr="002A69EF" w:rsidRDefault="005023A8" w:rsidP="002A69EF">
      <w:pPr>
        <w:spacing w:after="0"/>
        <w:contextualSpacing/>
        <w:rPr>
          <w:rFonts w:ascii="Calibri" w:hAnsi="Calibri" w:cs="Calibri"/>
        </w:rPr>
      </w:pPr>
      <w:r w:rsidRPr="002A69EF">
        <w:rPr>
          <w:rFonts w:ascii="Calibri" w:hAnsi="Calibri" w:cs="Calibri"/>
        </w:rPr>
        <w:t>Con</w:t>
      </w:r>
      <w:r w:rsidR="00C9169D" w:rsidRPr="002A69EF">
        <w:rPr>
          <w:rFonts w:ascii="Calibri" w:hAnsi="Calibri" w:cs="Calibri"/>
        </w:rPr>
        <w:t xml:space="preserve"> la </w:t>
      </w:r>
      <w:r w:rsidR="00C9169D" w:rsidRPr="002A69EF">
        <w:rPr>
          <w:rFonts w:ascii="Calibri" w:hAnsi="Calibri" w:cs="Calibri"/>
          <w:b/>
          <w:bCs/>
        </w:rPr>
        <w:t>Convenzione culturale europea di Parigi del 19 dicembre 1954</w:t>
      </w:r>
      <w:r w:rsidR="00C9169D" w:rsidRPr="002A69EF">
        <w:rPr>
          <w:rFonts w:ascii="Calibri" w:hAnsi="Calibri" w:cs="Calibri"/>
        </w:rPr>
        <w:t xml:space="preserve">, gli stati firmatari </w:t>
      </w:r>
      <w:r w:rsidRPr="002A69EF">
        <w:rPr>
          <w:rFonts w:ascii="Calibri" w:hAnsi="Calibri" w:cs="Calibri"/>
        </w:rPr>
        <w:t>si impegnano a</w:t>
      </w:r>
      <w:r w:rsidR="00C9169D" w:rsidRPr="002A69EF">
        <w:rPr>
          <w:rFonts w:ascii="Calibri" w:hAnsi="Calibri" w:cs="Calibri"/>
        </w:rPr>
        <w:t xml:space="preserve"> dare fattivo contributo al patrimonio culturale comune dell’Europa, favorendo le attività di studio delle lingue, della storia e della civiltà.</w:t>
      </w:r>
    </w:p>
    <w:p w14:paraId="192F051B" w14:textId="07AF60B5" w:rsidR="00C9169D" w:rsidRPr="002A69EF" w:rsidRDefault="00C9169D" w:rsidP="002A69EF">
      <w:pPr>
        <w:spacing w:after="0"/>
        <w:contextualSpacing/>
        <w:rPr>
          <w:rFonts w:ascii="Calibri" w:hAnsi="Calibri" w:cs="Calibri"/>
        </w:rPr>
      </w:pPr>
      <w:r w:rsidRPr="002A69EF">
        <w:rPr>
          <w:rFonts w:ascii="Calibri" w:hAnsi="Calibri" w:cs="Calibri"/>
        </w:rPr>
        <w:t xml:space="preserve">La successiva </w:t>
      </w:r>
      <w:r w:rsidRPr="002A69EF">
        <w:rPr>
          <w:rFonts w:ascii="Calibri" w:hAnsi="Calibri" w:cs="Calibri"/>
          <w:b/>
          <w:bCs/>
        </w:rPr>
        <w:t xml:space="preserve">Convenzione europea per la protezione del patrimonio archeologico </w:t>
      </w:r>
      <w:r w:rsidRPr="002A69EF">
        <w:rPr>
          <w:rFonts w:ascii="Calibri" w:hAnsi="Calibri" w:cs="Calibri"/>
        </w:rPr>
        <w:t>d</w:t>
      </w:r>
      <w:r w:rsidR="008B7D82" w:rsidRPr="002A69EF">
        <w:rPr>
          <w:rFonts w:ascii="Calibri" w:hAnsi="Calibri" w:cs="Calibri"/>
        </w:rPr>
        <w:t>i</w:t>
      </w:r>
      <w:r w:rsidRPr="002A69EF">
        <w:rPr>
          <w:rFonts w:ascii="Calibri" w:hAnsi="Calibri" w:cs="Calibri"/>
          <w:b/>
          <w:bCs/>
        </w:rPr>
        <w:t xml:space="preserve"> La Valletta del 16 gennaio 1992</w:t>
      </w:r>
      <w:r w:rsidRPr="002A69EF">
        <w:rPr>
          <w:rFonts w:ascii="Calibri" w:hAnsi="Calibri" w:cs="Calibri"/>
        </w:rPr>
        <w:t xml:space="preserve"> offre </w:t>
      </w:r>
      <w:r w:rsidR="008B7D82" w:rsidRPr="002A69EF">
        <w:rPr>
          <w:rFonts w:ascii="Calibri" w:hAnsi="Calibri" w:cs="Calibri"/>
        </w:rPr>
        <w:t xml:space="preserve">anzitutto </w:t>
      </w:r>
      <w:r w:rsidRPr="002A69EF">
        <w:rPr>
          <w:rFonts w:ascii="Calibri" w:hAnsi="Calibri" w:cs="Calibri"/>
        </w:rPr>
        <w:t xml:space="preserve">una definizione di </w:t>
      </w:r>
      <w:r w:rsidRPr="002A69EF">
        <w:rPr>
          <w:rFonts w:ascii="Calibri" w:hAnsi="Calibri" w:cs="Calibri"/>
          <w:b/>
          <w:bCs/>
        </w:rPr>
        <w:t>bene archeologico</w:t>
      </w:r>
      <w:r w:rsidRPr="002A69EF">
        <w:rPr>
          <w:rFonts w:ascii="Calibri" w:hAnsi="Calibri" w:cs="Calibri"/>
        </w:rPr>
        <w:t xml:space="preserve"> come </w:t>
      </w:r>
      <w:r w:rsidRPr="002A69EF">
        <w:rPr>
          <w:rFonts w:ascii="Calibri" w:hAnsi="Calibri" w:cs="Calibri"/>
          <w:b/>
          <w:bCs/>
        </w:rPr>
        <w:t>traccia dell’esistenza dell’uomo nel passato</w:t>
      </w:r>
      <w:r w:rsidRPr="002A69EF">
        <w:rPr>
          <w:rFonts w:ascii="Calibri" w:hAnsi="Calibri" w:cs="Calibri"/>
        </w:rPr>
        <w:t xml:space="preserve"> e prevede</w:t>
      </w:r>
      <w:r w:rsidR="008B7D82" w:rsidRPr="002A69EF">
        <w:rPr>
          <w:rFonts w:ascii="Calibri" w:hAnsi="Calibri" w:cs="Calibri"/>
        </w:rPr>
        <w:t xml:space="preserve"> </w:t>
      </w:r>
      <w:r w:rsidRPr="002A69EF">
        <w:rPr>
          <w:rFonts w:ascii="Calibri" w:hAnsi="Calibri" w:cs="Calibri"/>
        </w:rPr>
        <w:lastRenderedPageBreak/>
        <w:t xml:space="preserve">l’impegno </w:t>
      </w:r>
      <w:r w:rsidR="008B7D82" w:rsidRPr="002A69EF">
        <w:rPr>
          <w:rFonts w:ascii="Calibri" w:hAnsi="Calibri" w:cs="Calibri"/>
        </w:rPr>
        <w:t xml:space="preserve">dei firmatari </w:t>
      </w:r>
      <w:r w:rsidRPr="002A69EF">
        <w:rPr>
          <w:rFonts w:ascii="Calibri" w:hAnsi="Calibri" w:cs="Calibri"/>
        </w:rPr>
        <w:t>a proteggere il patrimonio archeologico in quanto fonte della memoria collettiva europea</w:t>
      </w:r>
      <w:r w:rsidR="008B7D82" w:rsidRPr="002A69EF">
        <w:rPr>
          <w:rFonts w:ascii="Calibri" w:hAnsi="Calibri" w:cs="Calibri"/>
        </w:rPr>
        <w:t xml:space="preserve">. Gli stati si vincolano anche a </w:t>
      </w:r>
      <w:r w:rsidRPr="002A69EF">
        <w:rPr>
          <w:rFonts w:ascii="Calibri" w:hAnsi="Calibri" w:cs="Calibri"/>
        </w:rPr>
        <w:t xml:space="preserve">disciplinare in modo razionale e consapevole </w:t>
      </w:r>
      <w:r w:rsidRPr="002A69EF">
        <w:rPr>
          <w:rFonts w:ascii="Calibri" w:hAnsi="Calibri" w:cs="Calibri"/>
          <w:b/>
          <w:bCs/>
        </w:rPr>
        <w:t>gli scavi e i ritrovamenti</w:t>
      </w:r>
      <w:r w:rsidR="008B7D82" w:rsidRPr="002A69EF">
        <w:rPr>
          <w:rFonts w:ascii="Calibri" w:hAnsi="Calibri" w:cs="Calibri"/>
        </w:rPr>
        <w:t xml:space="preserve"> nei propri territori nazionali.</w:t>
      </w:r>
    </w:p>
    <w:p w14:paraId="3BE3ACFC" w14:textId="77777777" w:rsidR="00C9169D" w:rsidRPr="002A69EF" w:rsidRDefault="00C9169D" w:rsidP="002A69EF">
      <w:pPr>
        <w:spacing w:after="0"/>
        <w:contextualSpacing/>
        <w:rPr>
          <w:rFonts w:ascii="Calibri" w:hAnsi="Calibri" w:cs="Calibri"/>
        </w:rPr>
      </w:pPr>
    </w:p>
    <w:p w14:paraId="287000A9" w14:textId="77777777" w:rsidR="00C9169D" w:rsidRPr="002A69EF" w:rsidRDefault="00C9169D" w:rsidP="002A69EF">
      <w:pPr>
        <w:pStyle w:val="Titolo2"/>
        <w:spacing w:before="0" w:after="0"/>
        <w:contextualSpacing/>
        <w:rPr>
          <w:rFonts w:cs="Calibri"/>
        </w:rPr>
      </w:pPr>
      <w:r w:rsidRPr="002A69EF">
        <w:rPr>
          <w:rFonts w:cs="Calibri"/>
        </w:rPr>
        <w:t>La Convenzione di Faro</w:t>
      </w:r>
    </w:p>
    <w:p w14:paraId="6BD62750" w14:textId="05712E21" w:rsidR="00C9169D" w:rsidRPr="002A69EF" w:rsidRDefault="00C9169D" w:rsidP="002A69EF">
      <w:pPr>
        <w:spacing w:after="0"/>
        <w:contextualSpacing/>
        <w:rPr>
          <w:rFonts w:ascii="Calibri" w:hAnsi="Calibri" w:cs="Calibri"/>
        </w:rPr>
      </w:pPr>
      <w:r w:rsidRPr="002A69EF">
        <w:rPr>
          <w:rFonts w:ascii="Calibri" w:hAnsi="Calibri" w:cs="Calibri"/>
        </w:rPr>
        <w:t xml:space="preserve">Una tra le convenzioni internazionali più </w:t>
      </w:r>
      <w:r w:rsidR="00902815" w:rsidRPr="002A69EF">
        <w:rPr>
          <w:rFonts w:ascii="Calibri" w:hAnsi="Calibri" w:cs="Calibri"/>
        </w:rPr>
        <w:t>importanti</w:t>
      </w:r>
      <w:r w:rsidRPr="002A69EF">
        <w:rPr>
          <w:rFonts w:ascii="Calibri" w:hAnsi="Calibri" w:cs="Calibri"/>
        </w:rPr>
        <w:t xml:space="preserve"> </w:t>
      </w:r>
      <w:r w:rsidR="008B7D82" w:rsidRPr="002A69EF">
        <w:rPr>
          <w:rFonts w:ascii="Calibri" w:hAnsi="Calibri" w:cs="Calibri"/>
        </w:rPr>
        <w:t xml:space="preserve">in materia di beni culturali </w:t>
      </w:r>
      <w:r w:rsidRPr="002A69EF">
        <w:rPr>
          <w:rFonts w:ascii="Calibri" w:hAnsi="Calibri" w:cs="Calibri"/>
        </w:rPr>
        <w:t>è</w:t>
      </w:r>
      <w:r w:rsidR="008B7D82" w:rsidRPr="002A69EF">
        <w:rPr>
          <w:rFonts w:ascii="Calibri" w:hAnsi="Calibri" w:cs="Calibri"/>
        </w:rPr>
        <w:t xml:space="preserve"> </w:t>
      </w:r>
      <w:r w:rsidRPr="002A69EF">
        <w:rPr>
          <w:rFonts w:ascii="Calibri" w:hAnsi="Calibri" w:cs="Calibri"/>
        </w:rPr>
        <w:t xml:space="preserve">la </w:t>
      </w:r>
      <w:r w:rsidRPr="002A69EF">
        <w:rPr>
          <w:rFonts w:ascii="Calibri" w:hAnsi="Calibri" w:cs="Calibri"/>
          <w:b/>
          <w:bCs/>
        </w:rPr>
        <w:t>Convenzione quadro sul valore dell'eredità culturale per la società</w:t>
      </w:r>
      <w:r w:rsidRPr="002A69EF">
        <w:rPr>
          <w:rFonts w:ascii="Calibri" w:hAnsi="Calibri" w:cs="Calibri"/>
        </w:rPr>
        <w:t>, siglata a Faro, in Portogallo nel 2005, sottoscritta dall'Italia nel 2013 e ratificata</w:t>
      </w:r>
      <w:r w:rsidR="008B7D82" w:rsidRPr="002A69EF">
        <w:rPr>
          <w:rFonts w:ascii="Calibri" w:hAnsi="Calibri" w:cs="Calibri"/>
        </w:rPr>
        <w:t xml:space="preserve"> soltanto</w:t>
      </w:r>
      <w:r w:rsidRPr="002A69EF">
        <w:rPr>
          <w:rFonts w:ascii="Calibri" w:hAnsi="Calibri" w:cs="Calibri"/>
        </w:rPr>
        <w:t xml:space="preserve"> di recente con la legge 1° ottobre 2020, n. 133. </w:t>
      </w:r>
    </w:p>
    <w:p w14:paraId="11AF12B0" w14:textId="7FDB0738" w:rsidR="00C9169D" w:rsidRPr="002A69EF" w:rsidRDefault="00C9169D" w:rsidP="002A69EF">
      <w:pPr>
        <w:spacing w:after="0"/>
        <w:contextualSpacing/>
        <w:rPr>
          <w:rFonts w:ascii="Calibri" w:hAnsi="Calibri" w:cs="Calibri"/>
        </w:rPr>
      </w:pPr>
      <w:r w:rsidRPr="002A69EF">
        <w:rPr>
          <w:rFonts w:ascii="Calibri" w:hAnsi="Calibri" w:cs="Calibri"/>
        </w:rPr>
        <w:t xml:space="preserve">La Convenzione di Faro </w:t>
      </w:r>
      <w:r w:rsidR="008B7D82" w:rsidRPr="002A69EF">
        <w:rPr>
          <w:rFonts w:ascii="Calibri" w:hAnsi="Calibri" w:cs="Calibri"/>
        </w:rPr>
        <w:t xml:space="preserve">contiene molti </w:t>
      </w:r>
      <w:r w:rsidR="008B7D82" w:rsidRPr="002A69EF">
        <w:rPr>
          <w:rFonts w:ascii="Calibri" w:hAnsi="Calibri" w:cs="Calibri"/>
          <w:i/>
          <w:iCs/>
        </w:rPr>
        <w:t>input</w:t>
      </w:r>
      <w:r w:rsidR="008B7D82" w:rsidRPr="002A69EF">
        <w:rPr>
          <w:rFonts w:ascii="Calibri" w:hAnsi="Calibri" w:cs="Calibri"/>
        </w:rPr>
        <w:t xml:space="preserve"> innovativi e </w:t>
      </w:r>
      <w:r w:rsidRPr="002A69EF">
        <w:rPr>
          <w:rFonts w:ascii="Calibri" w:hAnsi="Calibri" w:cs="Calibri"/>
        </w:rPr>
        <w:t xml:space="preserve">ha inciso in modo significativo sul nostro ordinamento. </w:t>
      </w:r>
      <w:r w:rsidR="009344D4" w:rsidRPr="002A69EF">
        <w:rPr>
          <w:rFonts w:ascii="Calibri" w:hAnsi="Calibri" w:cs="Calibri"/>
        </w:rPr>
        <w:t>Essa</w:t>
      </w:r>
      <w:r w:rsidRPr="002A69EF">
        <w:rPr>
          <w:rFonts w:ascii="Calibri" w:hAnsi="Calibri" w:cs="Calibri"/>
        </w:rPr>
        <w:t xml:space="preserve"> propone un concetto di patrimonio culturale più moderno</w:t>
      </w:r>
      <w:r w:rsidR="008B7D82" w:rsidRPr="002A69EF">
        <w:rPr>
          <w:rFonts w:ascii="Calibri" w:hAnsi="Calibri" w:cs="Calibri"/>
        </w:rPr>
        <w:t xml:space="preserve"> e consapevole</w:t>
      </w:r>
      <w:r w:rsidRPr="002A69EF">
        <w:rPr>
          <w:rFonts w:ascii="Calibri" w:hAnsi="Calibri" w:cs="Calibri"/>
        </w:rPr>
        <w:t xml:space="preserve">, in cui un ruolo fondamentale è </w:t>
      </w:r>
      <w:r w:rsidR="009344D4" w:rsidRPr="002A69EF">
        <w:rPr>
          <w:rFonts w:ascii="Calibri" w:hAnsi="Calibri" w:cs="Calibri"/>
        </w:rPr>
        <w:t>riconosciuto</w:t>
      </w:r>
      <w:r w:rsidRPr="002A69EF">
        <w:rPr>
          <w:rFonts w:ascii="Calibri" w:hAnsi="Calibri" w:cs="Calibri"/>
        </w:rPr>
        <w:t xml:space="preserve"> </w:t>
      </w:r>
      <w:r w:rsidRPr="002A69EF">
        <w:rPr>
          <w:rFonts w:ascii="Calibri" w:hAnsi="Calibri" w:cs="Calibri"/>
          <w:b/>
          <w:bCs/>
        </w:rPr>
        <w:t>all’azione delle persone</w:t>
      </w:r>
      <w:r w:rsidRPr="002A69EF">
        <w:rPr>
          <w:rFonts w:ascii="Calibri" w:hAnsi="Calibri" w:cs="Calibri"/>
        </w:rPr>
        <w:t>.</w:t>
      </w:r>
      <w:r w:rsidR="00434745" w:rsidRPr="002A69EF">
        <w:rPr>
          <w:rFonts w:ascii="Calibri" w:hAnsi="Calibri" w:cs="Calibri"/>
        </w:rPr>
        <w:t xml:space="preserve"> La convenzione codifica</w:t>
      </w:r>
      <w:r w:rsidR="005C7D39" w:rsidRPr="002A69EF">
        <w:rPr>
          <w:rFonts w:ascii="Calibri" w:hAnsi="Calibri" w:cs="Calibri"/>
        </w:rPr>
        <w:t xml:space="preserve"> anche</w:t>
      </w:r>
      <w:r w:rsidR="00434745" w:rsidRPr="002A69EF">
        <w:rPr>
          <w:rFonts w:ascii="Calibri" w:hAnsi="Calibri" w:cs="Calibri"/>
        </w:rPr>
        <w:t xml:space="preserve"> la nozione di “</w:t>
      </w:r>
      <w:r w:rsidR="00434745" w:rsidRPr="002A69EF">
        <w:rPr>
          <w:rFonts w:ascii="Calibri" w:hAnsi="Calibri" w:cs="Calibri"/>
          <w:b/>
          <w:bCs/>
        </w:rPr>
        <w:t>eredità culturale</w:t>
      </w:r>
      <w:r w:rsidR="00434745" w:rsidRPr="002A69EF">
        <w:rPr>
          <w:rFonts w:ascii="Calibri" w:hAnsi="Calibri" w:cs="Calibri"/>
        </w:rPr>
        <w:t xml:space="preserve">” </w:t>
      </w:r>
      <w:r w:rsidR="005C7D39" w:rsidRPr="002A69EF">
        <w:rPr>
          <w:rFonts w:ascii="Calibri" w:hAnsi="Calibri" w:cs="Calibri"/>
        </w:rPr>
        <w:t>per indicare l’</w:t>
      </w:r>
      <w:r w:rsidR="00434745" w:rsidRPr="002A69EF">
        <w:rPr>
          <w:rFonts w:ascii="Calibri" w:hAnsi="Calibri" w:cs="Calibri"/>
        </w:rPr>
        <w:t xml:space="preserve">insieme delle </w:t>
      </w:r>
      <w:r w:rsidR="00434745" w:rsidRPr="002A69EF">
        <w:rPr>
          <w:rFonts w:ascii="Calibri" w:hAnsi="Calibri" w:cs="Calibri"/>
          <w:b/>
          <w:bCs/>
        </w:rPr>
        <w:t>risorse</w:t>
      </w:r>
      <w:r w:rsidR="00434745" w:rsidRPr="002A69EF">
        <w:rPr>
          <w:rFonts w:ascii="Calibri" w:hAnsi="Calibri" w:cs="Calibri"/>
        </w:rPr>
        <w:t xml:space="preserve"> che le </w:t>
      </w:r>
      <w:r w:rsidR="00434745" w:rsidRPr="002A69EF">
        <w:rPr>
          <w:rFonts w:ascii="Calibri" w:hAnsi="Calibri" w:cs="Calibri"/>
          <w:b/>
          <w:bCs/>
        </w:rPr>
        <w:t>popolazioni</w:t>
      </w:r>
      <w:r w:rsidR="00434745" w:rsidRPr="002A69EF">
        <w:rPr>
          <w:rFonts w:ascii="Calibri" w:hAnsi="Calibri" w:cs="Calibri"/>
        </w:rPr>
        <w:t xml:space="preserve"> identificano come “</w:t>
      </w:r>
      <w:r w:rsidR="00434745" w:rsidRPr="002A69EF">
        <w:rPr>
          <w:rFonts w:ascii="Calibri" w:hAnsi="Calibri" w:cs="Calibri"/>
          <w:b/>
          <w:bCs/>
          <w:i/>
          <w:iCs/>
        </w:rPr>
        <w:t>riflesso ed espressione dei loro valori</w:t>
      </w:r>
      <w:r w:rsidR="00434745" w:rsidRPr="002A69EF">
        <w:rPr>
          <w:rFonts w:ascii="Calibri" w:hAnsi="Calibri" w:cs="Calibri"/>
          <w:i/>
          <w:iCs/>
        </w:rPr>
        <w:t>, credenze, conoscenze e tradizioni, in continua evoluzione</w:t>
      </w:r>
      <w:r w:rsidR="00434745" w:rsidRPr="002A69EF">
        <w:rPr>
          <w:rFonts w:ascii="Calibri" w:hAnsi="Calibri" w:cs="Calibri"/>
        </w:rPr>
        <w:t xml:space="preserve">”. </w:t>
      </w:r>
      <w:r w:rsidRPr="002A69EF">
        <w:rPr>
          <w:rFonts w:ascii="Calibri" w:hAnsi="Calibri" w:cs="Calibri"/>
        </w:rPr>
        <w:t xml:space="preserve"> </w:t>
      </w:r>
      <w:r w:rsidR="005C7D39" w:rsidRPr="002A69EF">
        <w:rPr>
          <w:rFonts w:ascii="Calibri" w:hAnsi="Calibri" w:cs="Calibri"/>
        </w:rPr>
        <w:t>Si introduce</w:t>
      </w:r>
      <w:r w:rsidRPr="002A69EF">
        <w:rPr>
          <w:rFonts w:ascii="Calibri" w:hAnsi="Calibri" w:cs="Calibri"/>
        </w:rPr>
        <w:t xml:space="preserve"> poi una prospettiva nuova: il patrimonio culturale non deve essere oggetto di una tutela statica</w:t>
      </w:r>
      <w:r w:rsidR="008B7D82" w:rsidRPr="002A69EF">
        <w:rPr>
          <w:rFonts w:ascii="Calibri" w:hAnsi="Calibri" w:cs="Calibri"/>
        </w:rPr>
        <w:t xml:space="preserve"> e meramente conservativa</w:t>
      </w:r>
      <w:r w:rsidRPr="002A69EF">
        <w:rPr>
          <w:rFonts w:ascii="Calibri" w:hAnsi="Calibri" w:cs="Calibri"/>
        </w:rPr>
        <w:t xml:space="preserve">, ma deve </w:t>
      </w:r>
      <w:r w:rsidR="005C7D39" w:rsidRPr="002A69EF">
        <w:rPr>
          <w:rFonts w:ascii="Calibri" w:hAnsi="Calibri" w:cs="Calibri"/>
        </w:rPr>
        <w:t>alimentare</w:t>
      </w:r>
      <w:r w:rsidRPr="002A69EF">
        <w:rPr>
          <w:rFonts w:ascii="Calibri" w:hAnsi="Calibri" w:cs="Calibri"/>
        </w:rPr>
        <w:t xml:space="preserve"> </w:t>
      </w:r>
      <w:r w:rsidRPr="002A69EF">
        <w:rPr>
          <w:rFonts w:ascii="Calibri" w:hAnsi="Calibri" w:cs="Calibri"/>
          <w:b/>
          <w:bCs/>
        </w:rPr>
        <w:t>lo sviluppo sostenibile e la qualità della vita</w:t>
      </w:r>
      <w:r w:rsidRPr="002A69EF">
        <w:rPr>
          <w:rFonts w:ascii="Calibri" w:hAnsi="Calibri" w:cs="Calibri"/>
        </w:rPr>
        <w:t>. In quest</w:t>
      </w:r>
      <w:r w:rsidR="008B7D82" w:rsidRPr="002A69EF">
        <w:rPr>
          <w:rFonts w:ascii="Calibri" w:hAnsi="Calibri" w:cs="Calibri"/>
        </w:rPr>
        <w:t>a ottica</w:t>
      </w:r>
      <w:r w:rsidRPr="002A69EF">
        <w:rPr>
          <w:rFonts w:ascii="Calibri" w:hAnsi="Calibri" w:cs="Calibri"/>
        </w:rPr>
        <w:t xml:space="preserve">, la convenzione </w:t>
      </w:r>
      <w:r w:rsidR="00505A54" w:rsidRPr="002A69EF">
        <w:rPr>
          <w:rFonts w:ascii="Calibri" w:hAnsi="Calibri" w:cs="Calibri"/>
        </w:rPr>
        <w:t xml:space="preserve">riconosce un vero e proprio </w:t>
      </w:r>
      <w:r w:rsidRPr="002A69EF">
        <w:rPr>
          <w:rFonts w:ascii="Calibri" w:hAnsi="Calibri" w:cs="Calibri"/>
        </w:rPr>
        <w:t xml:space="preserve">diritto </w:t>
      </w:r>
      <w:r w:rsidR="008B7D82" w:rsidRPr="002A69EF">
        <w:rPr>
          <w:rFonts w:ascii="Calibri" w:hAnsi="Calibri" w:cs="Calibri"/>
        </w:rPr>
        <w:t xml:space="preserve">dell’individuo </w:t>
      </w:r>
      <w:r w:rsidRPr="002A69EF">
        <w:rPr>
          <w:rFonts w:ascii="Calibri" w:hAnsi="Calibri" w:cs="Calibri"/>
        </w:rPr>
        <w:t>a partecipare alla vita culturale</w:t>
      </w:r>
      <w:r w:rsidR="008B7D82" w:rsidRPr="002A69EF">
        <w:rPr>
          <w:rFonts w:ascii="Calibri" w:hAnsi="Calibri" w:cs="Calibri"/>
        </w:rPr>
        <w:t xml:space="preserve"> della comunità</w:t>
      </w:r>
      <w:r w:rsidRPr="002A69EF">
        <w:rPr>
          <w:rFonts w:ascii="Calibri" w:hAnsi="Calibri" w:cs="Calibri"/>
        </w:rPr>
        <w:t xml:space="preserve">, dando il proprio contributo per l’arricchimento del patrimonio culturale. </w:t>
      </w:r>
    </w:p>
    <w:p w14:paraId="046CAFB3" w14:textId="5C3FF4B0" w:rsidR="00C9169D" w:rsidRPr="002A69EF" w:rsidRDefault="00C9169D" w:rsidP="002A69EF">
      <w:pPr>
        <w:spacing w:after="0"/>
        <w:contextualSpacing/>
        <w:rPr>
          <w:rFonts w:ascii="Calibri" w:hAnsi="Calibri" w:cs="Calibri"/>
        </w:rPr>
      </w:pPr>
      <w:r w:rsidRPr="002A69EF">
        <w:rPr>
          <w:rFonts w:ascii="Calibri" w:hAnsi="Calibri" w:cs="Calibri"/>
        </w:rPr>
        <w:t xml:space="preserve">La convenzione </w:t>
      </w:r>
      <w:r w:rsidR="00505A54" w:rsidRPr="002A69EF">
        <w:rPr>
          <w:rFonts w:ascii="Calibri" w:hAnsi="Calibri" w:cs="Calibri"/>
        </w:rPr>
        <w:t>codifica</w:t>
      </w:r>
      <w:r w:rsidRPr="002A69EF">
        <w:rPr>
          <w:rFonts w:ascii="Calibri" w:hAnsi="Calibri" w:cs="Calibri"/>
        </w:rPr>
        <w:t xml:space="preserve"> </w:t>
      </w:r>
      <w:r w:rsidR="00951116" w:rsidRPr="002A69EF">
        <w:rPr>
          <w:rFonts w:ascii="Calibri" w:hAnsi="Calibri" w:cs="Calibri"/>
        </w:rPr>
        <w:t xml:space="preserve">quindi </w:t>
      </w:r>
      <w:r w:rsidRPr="002A69EF">
        <w:rPr>
          <w:rFonts w:ascii="Calibri" w:hAnsi="Calibri" w:cs="Calibri"/>
        </w:rPr>
        <w:t xml:space="preserve">un </w:t>
      </w:r>
      <w:r w:rsidRPr="002A69EF">
        <w:rPr>
          <w:rFonts w:ascii="Calibri" w:hAnsi="Calibri" w:cs="Calibri"/>
          <w:b/>
          <w:bCs/>
        </w:rPr>
        <w:t>diritto “alla cultura”</w:t>
      </w:r>
      <w:r w:rsidRPr="002A69EF">
        <w:rPr>
          <w:rFonts w:ascii="Calibri" w:hAnsi="Calibri" w:cs="Calibri"/>
        </w:rPr>
        <w:t xml:space="preserve"> piuttosto che semplicemente “della cultura”.</w:t>
      </w:r>
    </w:p>
    <w:p w14:paraId="589D1D9F" w14:textId="77777777" w:rsidR="00C9169D" w:rsidRPr="002A69EF" w:rsidRDefault="00C9169D" w:rsidP="002A69EF">
      <w:pPr>
        <w:spacing w:after="0"/>
        <w:contextualSpacing/>
        <w:rPr>
          <w:rFonts w:ascii="Calibri" w:hAnsi="Calibri" w:cs="Calibri"/>
        </w:rPr>
      </w:pPr>
    </w:p>
    <w:p w14:paraId="1E86546D" w14:textId="2037E54A" w:rsidR="00C9169D" w:rsidRPr="002A69EF" w:rsidRDefault="00C9169D" w:rsidP="002A69EF">
      <w:pPr>
        <w:pStyle w:val="Titolo2"/>
        <w:spacing w:before="0" w:after="0"/>
        <w:contextualSpacing/>
        <w:rPr>
          <w:rFonts w:cs="Calibri"/>
        </w:rPr>
      </w:pPr>
      <w:r w:rsidRPr="002A69EF">
        <w:rPr>
          <w:rFonts w:cs="Calibri"/>
        </w:rPr>
        <w:t xml:space="preserve">La disciplina </w:t>
      </w:r>
      <w:r w:rsidR="00AB42C7" w:rsidRPr="002A69EF">
        <w:rPr>
          <w:rFonts w:cs="Calibri"/>
        </w:rPr>
        <w:t>comunitaria</w:t>
      </w:r>
      <w:r w:rsidRPr="002A69EF">
        <w:rPr>
          <w:rFonts w:cs="Calibri"/>
        </w:rPr>
        <w:t>: i trattati</w:t>
      </w:r>
    </w:p>
    <w:p w14:paraId="22619026" w14:textId="30E13742" w:rsidR="00C9169D" w:rsidRPr="002A69EF" w:rsidRDefault="00902815" w:rsidP="002A69EF">
      <w:pPr>
        <w:spacing w:after="0"/>
        <w:contextualSpacing/>
        <w:rPr>
          <w:rFonts w:ascii="Calibri" w:hAnsi="Calibri" w:cs="Calibri"/>
        </w:rPr>
      </w:pPr>
      <w:r w:rsidRPr="002A69EF">
        <w:rPr>
          <w:rFonts w:ascii="Calibri" w:hAnsi="Calibri" w:cs="Calibri"/>
        </w:rPr>
        <w:t>I</w:t>
      </w:r>
      <w:r w:rsidR="00C9169D" w:rsidRPr="002A69EF">
        <w:rPr>
          <w:rFonts w:ascii="Calibri" w:hAnsi="Calibri" w:cs="Calibri"/>
        </w:rPr>
        <w:t xml:space="preserve">l tema dei beni culturali ha radici antiche </w:t>
      </w:r>
      <w:r w:rsidRPr="002A69EF">
        <w:rPr>
          <w:rFonts w:ascii="Calibri" w:hAnsi="Calibri" w:cs="Calibri"/>
        </w:rPr>
        <w:t>anche nell’amb</w:t>
      </w:r>
      <w:r w:rsidR="00B62DE8" w:rsidRPr="002A69EF">
        <w:rPr>
          <w:rFonts w:ascii="Calibri" w:hAnsi="Calibri" w:cs="Calibri"/>
        </w:rPr>
        <w:t>i</w:t>
      </w:r>
      <w:r w:rsidRPr="002A69EF">
        <w:rPr>
          <w:rFonts w:ascii="Calibri" w:hAnsi="Calibri" w:cs="Calibri"/>
        </w:rPr>
        <w:t xml:space="preserve">to dell’Unione Europea </w:t>
      </w:r>
      <w:r w:rsidR="00C9169D" w:rsidRPr="002A69EF">
        <w:rPr>
          <w:rFonts w:ascii="Calibri" w:hAnsi="Calibri" w:cs="Calibri"/>
        </w:rPr>
        <w:t xml:space="preserve">ed era </w:t>
      </w:r>
      <w:r w:rsidR="00102BED" w:rsidRPr="002A69EF">
        <w:rPr>
          <w:rFonts w:ascii="Calibri" w:hAnsi="Calibri" w:cs="Calibri"/>
        </w:rPr>
        <w:t>affrontato</w:t>
      </w:r>
      <w:r w:rsidR="00C9169D" w:rsidRPr="002A69EF">
        <w:rPr>
          <w:rFonts w:ascii="Calibri" w:hAnsi="Calibri" w:cs="Calibri"/>
        </w:rPr>
        <w:t xml:space="preserve"> </w:t>
      </w:r>
      <w:r w:rsidRPr="002A69EF">
        <w:rPr>
          <w:rFonts w:ascii="Calibri" w:hAnsi="Calibri" w:cs="Calibri"/>
        </w:rPr>
        <w:t xml:space="preserve">già </w:t>
      </w:r>
      <w:r w:rsidR="00102BED" w:rsidRPr="002A69EF">
        <w:rPr>
          <w:rFonts w:ascii="Calibri" w:hAnsi="Calibri" w:cs="Calibri"/>
        </w:rPr>
        <w:t>dai</w:t>
      </w:r>
      <w:r w:rsidR="00C9169D" w:rsidRPr="002A69EF">
        <w:rPr>
          <w:rFonts w:ascii="Calibri" w:hAnsi="Calibri" w:cs="Calibri"/>
        </w:rPr>
        <w:t xml:space="preserve"> </w:t>
      </w:r>
      <w:r w:rsidR="00C9169D" w:rsidRPr="002A69EF">
        <w:rPr>
          <w:rFonts w:ascii="Calibri" w:hAnsi="Calibri" w:cs="Calibri"/>
          <w:b/>
          <w:bCs/>
        </w:rPr>
        <w:t>Trattati di Roma del 1956</w:t>
      </w:r>
      <w:r w:rsidR="00C9169D" w:rsidRPr="002A69EF">
        <w:rPr>
          <w:rFonts w:ascii="Calibri" w:hAnsi="Calibri" w:cs="Calibri"/>
        </w:rPr>
        <w:t>, istitutivi delle originarie Comunità europee</w:t>
      </w:r>
      <w:r w:rsidRPr="002A69EF">
        <w:rPr>
          <w:rFonts w:ascii="Calibri" w:hAnsi="Calibri" w:cs="Calibri"/>
        </w:rPr>
        <w:t xml:space="preserve">. </w:t>
      </w:r>
    </w:p>
    <w:p w14:paraId="13E3BE46" w14:textId="7A2FEE7B" w:rsidR="00C9169D" w:rsidRPr="002A69EF" w:rsidRDefault="00902815" w:rsidP="002A69EF">
      <w:pPr>
        <w:spacing w:after="0"/>
        <w:contextualSpacing/>
        <w:rPr>
          <w:rFonts w:ascii="Calibri" w:hAnsi="Calibri" w:cs="Calibri"/>
        </w:rPr>
      </w:pPr>
      <w:r w:rsidRPr="002A69EF">
        <w:rPr>
          <w:rFonts w:ascii="Calibri" w:hAnsi="Calibri" w:cs="Calibri"/>
        </w:rPr>
        <w:t xml:space="preserve">In particolare, </w:t>
      </w:r>
      <w:r w:rsidR="0024435B" w:rsidRPr="002A69EF">
        <w:rPr>
          <w:rFonts w:ascii="Calibri" w:hAnsi="Calibri" w:cs="Calibri"/>
        </w:rPr>
        <w:t>il</w:t>
      </w:r>
      <w:r w:rsidR="00C9169D" w:rsidRPr="002A69EF">
        <w:rPr>
          <w:rFonts w:ascii="Calibri" w:hAnsi="Calibri" w:cs="Calibri"/>
        </w:rPr>
        <w:t xml:space="preserve"> trattato istitutivo della Comunità Economica Europea</w:t>
      </w:r>
      <w:r w:rsidR="0024435B" w:rsidRPr="002A69EF">
        <w:rPr>
          <w:rFonts w:ascii="Calibri" w:hAnsi="Calibri" w:cs="Calibri"/>
        </w:rPr>
        <w:t xml:space="preserve"> prevedeva fin dall’origine </w:t>
      </w:r>
      <w:r w:rsidR="00C9169D" w:rsidRPr="002A69EF">
        <w:rPr>
          <w:rFonts w:ascii="Calibri" w:hAnsi="Calibri" w:cs="Calibri"/>
        </w:rPr>
        <w:t xml:space="preserve">che le </w:t>
      </w:r>
      <w:r w:rsidR="00C9169D" w:rsidRPr="002A69EF">
        <w:rPr>
          <w:rFonts w:ascii="Calibri" w:hAnsi="Calibri" w:cs="Calibri"/>
          <w:b/>
          <w:bCs/>
        </w:rPr>
        <w:t>norme sulla circolazione</w:t>
      </w:r>
      <w:r w:rsidR="00C9169D" w:rsidRPr="002A69EF">
        <w:rPr>
          <w:rFonts w:ascii="Calibri" w:hAnsi="Calibri" w:cs="Calibri"/>
        </w:rPr>
        <w:t xml:space="preserve">, l’importazione e l’esportazione dei beni e delle merci </w:t>
      </w:r>
      <w:r w:rsidR="0024435B" w:rsidRPr="002A69EF">
        <w:rPr>
          <w:rFonts w:ascii="Calibri" w:hAnsi="Calibri" w:cs="Calibri"/>
        </w:rPr>
        <w:t>trovassero</w:t>
      </w:r>
      <w:r w:rsidR="00C9169D" w:rsidRPr="002A69EF">
        <w:rPr>
          <w:rFonts w:ascii="Calibri" w:hAnsi="Calibri" w:cs="Calibri"/>
        </w:rPr>
        <w:t xml:space="preserve"> eccezione nelle esigenze di tutela del patrimonio “</w:t>
      </w:r>
      <w:r w:rsidR="00C9169D" w:rsidRPr="002A69EF">
        <w:rPr>
          <w:rFonts w:ascii="Calibri" w:hAnsi="Calibri" w:cs="Calibri"/>
          <w:i/>
          <w:iCs/>
        </w:rPr>
        <w:t>artistico, storico o archeologico nazionale</w:t>
      </w:r>
      <w:r w:rsidR="00C9169D" w:rsidRPr="002A69EF">
        <w:rPr>
          <w:rFonts w:ascii="Calibri" w:hAnsi="Calibri" w:cs="Calibri"/>
        </w:rPr>
        <w:t>”.</w:t>
      </w:r>
    </w:p>
    <w:p w14:paraId="00FD575D" w14:textId="41C9D1D5" w:rsidR="00102BED" w:rsidRPr="002A69EF" w:rsidRDefault="00C9169D" w:rsidP="002A69EF">
      <w:pPr>
        <w:spacing w:after="0"/>
        <w:contextualSpacing/>
        <w:rPr>
          <w:rFonts w:ascii="Calibri" w:hAnsi="Calibri" w:cs="Calibri"/>
        </w:rPr>
      </w:pPr>
      <w:r w:rsidRPr="002A69EF">
        <w:rPr>
          <w:rFonts w:ascii="Calibri" w:hAnsi="Calibri" w:cs="Calibri"/>
        </w:rPr>
        <w:t xml:space="preserve">Con il </w:t>
      </w:r>
      <w:r w:rsidRPr="002A69EF">
        <w:rPr>
          <w:rFonts w:ascii="Calibri" w:hAnsi="Calibri" w:cs="Calibri"/>
          <w:b/>
          <w:bCs/>
        </w:rPr>
        <w:t>trattato di Maastricht del 7 febbraio 1992</w:t>
      </w:r>
      <w:r w:rsidRPr="002A69EF">
        <w:rPr>
          <w:rFonts w:ascii="Calibri" w:hAnsi="Calibri" w:cs="Calibri"/>
        </w:rPr>
        <w:t xml:space="preserve"> </w:t>
      </w:r>
      <w:r w:rsidR="00505A54" w:rsidRPr="002A69EF">
        <w:rPr>
          <w:rFonts w:ascii="Calibri" w:hAnsi="Calibri" w:cs="Calibri"/>
        </w:rPr>
        <w:t>è stato</w:t>
      </w:r>
      <w:r w:rsidRPr="002A69EF">
        <w:rPr>
          <w:rFonts w:ascii="Calibri" w:hAnsi="Calibri" w:cs="Calibri"/>
        </w:rPr>
        <w:t xml:space="preserve"> introdotto uno specifico titolo dedicato alla cultura, ove si afferma che “</w:t>
      </w:r>
      <w:r w:rsidRPr="002A69EF">
        <w:rPr>
          <w:rFonts w:ascii="Calibri" w:hAnsi="Calibri" w:cs="Calibri"/>
          <w:i/>
          <w:iCs/>
        </w:rPr>
        <w:t xml:space="preserve">La Comunità contribuisce al </w:t>
      </w:r>
      <w:r w:rsidRPr="002A69EF">
        <w:rPr>
          <w:rFonts w:ascii="Calibri" w:hAnsi="Calibri" w:cs="Calibri"/>
          <w:b/>
          <w:bCs/>
          <w:i/>
          <w:iCs/>
        </w:rPr>
        <w:t>pieno sviluppo delle culture</w:t>
      </w:r>
      <w:r w:rsidRPr="002A69EF">
        <w:rPr>
          <w:rFonts w:ascii="Calibri" w:hAnsi="Calibri" w:cs="Calibri"/>
          <w:i/>
          <w:iCs/>
        </w:rPr>
        <w:t xml:space="preserve"> degli Stati membri nel rispetto delle loro </w:t>
      </w:r>
      <w:r w:rsidRPr="002A69EF">
        <w:rPr>
          <w:rFonts w:ascii="Calibri" w:hAnsi="Calibri" w:cs="Calibri"/>
          <w:b/>
          <w:bCs/>
          <w:i/>
          <w:iCs/>
        </w:rPr>
        <w:t>diversità nazionali e regionali</w:t>
      </w:r>
      <w:r w:rsidRPr="002A69EF">
        <w:rPr>
          <w:rFonts w:ascii="Calibri" w:hAnsi="Calibri" w:cs="Calibri"/>
          <w:i/>
          <w:iCs/>
        </w:rPr>
        <w:t xml:space="preserve">, evidenziando nel contempo il </w:t>
      </w:r>
      <w:r w:rsidRPr="002A69EF">
        <w:rPr>
          <w:rFonts w:ascii="Calibri" w:hAnsi="Calibri" w:cs="Calibri"/>
          <w:b/>
          <w:bCs/>
          <w:i/>
          <w:iCs/>
        </w:rPr>
        <w:t>retaggio culturale comune</w:t>
      </w:r>
      <w:r w:rsidRPr="002A69EF">
        <w:rPr>
          <w:rFonts w:ascii="Calibri" w:hAnsi="Calibri" w:cs="Calibri"/>
        </w:rPr>
        <w:t xml:space="preserve">”. </w:t>
      </w:r>
    </w:p>
    <w:p w14:paraId="23074D50" w14:textId="345F6C9C" w:rsidR="00C9169D" w:rsidRPr="002A69EF" w:rsidRDefault="00C9169D" w:rsidP="002A69EF">
      <w:pPr>
        <w:spacing w:after="0"/>
        <w:contextualSpacing/>
        <w:rPr>
          <w:rFonts w:ascii="Calibri" w:hAnsi="Calibri" w:cs="Calibri"/>
        </w:rPr>
      </w:pPr>
      <w:r w:rsidRPr="002A69EF">
        <w:rPr>
          <w:rFonts w:ascii="Calibri" w:hAnsi="Calibri" w:cs="Calibri"/>
        </w:rPr>
        <w:t xml:space="preserve">Tra </w:t>
      </w:r>
      <w:r w:rsidR="00AE337A" w:rsidRPr="002A69EF">
        <w:rPr>
          <w:rFonts w:ascii="Calibri" w:hAnsi="Calibri" w:cs="Calibri"/>
        </w:rPr>
        <w:t xml:space="preserve">i compiti </w:t>
      </w:r>
      <w:r w:rsidRPr="002A69EF">
        <w:rPr>
          <w:rFonts w:ascii="Calibri" w:hAnsi="Calibri" w:cs="Calibri"/>
        </w:rPr>
        <w:t xml:space="preserve">della </w:t>
      </w:r>
      <w:r w:rsidR="00AE337A" w:rsidRPr="002A69EF">
        <w:rPr>
          <w:rFonts w:ascii="Calibri" w:hAnsi="Calibri" w:cs="Calibri"/>
        </w:rPr>
        <w:t>C</w:t>
      </w:r>
      <w:r w:rsidRPr="002A69EF">
        <w:rPr>
          <w:rFonts w:ascii="Calibri" w:hAnsi="Calibri" w:cs="Calibri"/>
        </w:rPr>
        <w:t xml:space="preserve">omunità vengono incluse </w:t>
      </w:r>
      <w:r w:rsidR="00AE337A" w:rsidRPr="002A69EF">
        <w:rPr>
          <w:rFonts w:ascii="Calibri" w:hAnsi="Calibri" w:cs="Calibri"/>
        </w:rPr>
        <w:t xml:space="preserve">la </w:t>
      </w:r>
      <w:r w:rsidRPr="002A69EF">
        <w:rPr>
          <w:rFonts w:ascii="Calibri" w:hAnsi="Calibri" w:cs="Calibri"/>
        </w:rPr>
        <w:t>conservazione e</w:t>
      </w:r>
      <w:r w:rsidR="00AE337A" w:rsidRPr="002A69EF">
        <w:rPr>
          <w:rFonts w:ascii="Calibri" w:hAnsi="Calibri" w:cs="Calibri"/>
        </w:rPr>
        <w:t xml:space="preserve"> la</w:t>
      </w:r>
      <w:r w:rsidRPr="002A69EF">
        <w:rPr>
          <w:rFonts w:ascii="Calibri" w:hAnsi="Calibri" w:cs="Calibri"/>
        </w:rPr>
        <w:t xml:space="preserve"> salvaguardia del patrimonio culturale, da </w:t>
      </w:r>
      <w:r w:rsidR="00042FF6" w:rsidRPr="002A69EF">
        <w:rPr>
          <w:rFonts w:ascii="Calibri" w:hAnsi="Calibri" w:cs="Calibri"/>
        </w:rPr>
        <w:t>attuarsi</w:t>
      </w:r>
      <w:r w:rsidRPr="002A69EF">
        <w:rPr>
          <w:rFonts w:ascii="Calibri" w:hAnsi="Calibri" w:cs="Calibri"/>
        </w:rPr>
        <w:t xml:space="preserve"> mediante una </w:t>
      </w:r>
      <w:r w:rsidRPr="002A69EF">
        <w:rPr>
          <w:rFonts w:ascii="Calibri" w:hAnsi="Calibri" w:cs="Calibri"/>
          <w:b/>
          <w:bCs/>
        </w:rPr>
        <w:t>cooperazione attiva</w:t>
      </w:r>
      <w:r w:rsidRPr="002A69EF">
        <w:rPr>
          <w:rFonts w:ascii="Calibri" w:hAnsi="Calibri" w:cs="Calibri"/>
        </w:rPr>
        <w:t xml:space="preserve">, pur sempre nel rispetto delle </w:t>
      </w:r>
      <w:r w:rsidRPr="002A69EF">
        <w:rPr>
          <w:rFonts w:ascii="Calibri" w:hAnsi="Calibri" w:cs="Calibri"/>
          <w:b/>
          <w:bCs/>
        </w:rPr>
        <w:t>diverse sensibilità</w:t>
      </w:r>
      <w:r w:rsidRPr="002A69EF">
        <w:rPr>
          <w:rFonts w:ascii="Calibri" w:hAnsi="Calibri" w:cs="Calibri"/>
        </w:rPr>
        <w:t xml:space="preserve"> dei singoli Stati. </w:t>
      </w:r>
    </w:p>
    <w:p w14:paraId="6A2DAD48" w14:textId="77777777" w:rsidR="00C9169D" w:rsidRPr="002A69EF" w:rsidRDefault="00C9169D" w:rsidP="002A69EF">
      <w:pPr>
        <w:spacing w:after="0"/>
        <w:contextualSpacing/>
        <w:rPr>
          <w:rFonts w:ascii="Calibri" w:hAnsi="Calibri" w:cs="Calibri"/>
        </w:rPr>
      </w:pPr>
    </w:p>
    <w:p w14:paraId="755D9E56" w14:textId="77777777" w:rsidR="00C9169D" w:rsidRPr="002A69EF" w:rsidRDefault="00C9169D" w:rsidP="002A69EF">
      <w:pPr>
        <w:pStyle w:val="Titolo2"/>
        <w:spacing w:before="0" w:after="0"/>
        <w:contextualSpacing/>
        <w:rPr>
          <w:rFonts w:cs="Calibri"/>
        </w:rPr>
      </w:pPr>
      <w:r w:rsidRPr="002A69EF">
        <w:rPr>
          <w:rFonts w:cs="Calibri"/>
        </w:rPr>
        <w:t xml:space="preserve">I programmi di intervento per lo spazio culturale comune europeo </w:t>
      </w:r>
    </w:p>
    <w:p w14:paraId="23903AC3" w14:textId="77513D50" w:rsidR="00C9169D" w:rsidRPr="002A69EF" w:rsidRDefault="00C9169D" w:rsidP="002A69EF">
      <w:pPr>
        <w:spacing w:after="0"/>
        <w:contextualSpacing/>
        <w:rPr>
          <w:rFonts w:ascii="Calibri" w:hAnsi="Calibri" w:cs="Calibri"/>
        </w:rPr>
      </w:pPr>
      <w:r w:rsidRPr="002A69EF">
        <w:rPr>
          <w:rFonts w:ascii="Calibri" w:hAnsi="Calibri" w:cs="Calibri"/>
        </w:rPr>
        <w:t>In questa cornice ordinamentale, l’Unione Europea ha, soprattutto di recente, attivato un complesso sistema di interventi di sostegno e promozione della cultura</w:t>
      </w:r>
      <w:r w:rsidR="00AE337A" w:rsidRPr="002A69EF">
        <w:rPr>
          <w:rFonts w:ascii="Calibri" w:hAnsi="Calibri" w:cs="Calibri"/>
        </w:rPr>
        <w:t xml:space="preserve">. In particolare, sono stati </w:t>
      </w:r>
      <w:r w:rsidRPr="002A69EF">
        <w:rPr>
          <w:rFonts w:ascii="Calibri" w:hAnsi="Calibri" w:cs="Calibri"/>
        </w:rPr>
        <w:t xml:space="preserve">inizialmente </w:t>
      </w:r>
      <w:r w:rsidR="00AE337A" w:rsidRPr="002A69EF">
        <w:rPr>
          <w:rFonts w:ascii="Calibri" w:hAnsi="Calibri" w:cs="Calibri"/>
        </w:rPr>
        <w:t xml:space="preserve">lanciati gli appositi </w:t>
      </w:r>
      <w:r w:rsidRPr="002A69EF">
        <w:rPr>
          <w:rFonts w:ascii="Calibri" w:hAnsi="Calibri" w:cs="Calibri"/>
        </w:rPr>
        <w:t xml:space="preserve">progetti "Raffaello", "Arianna" e "Caleidoscopio", poi confluiti nel programma </w:t>
      </w:r>
      <w:r w:rsidRPr="002A69EF">
        <w:rPr>
          <w:rFonts w:ascii="Calibri" w:hAnsi="Calibri" w:cs="Calibri"/>
          <w:b/>
          <w:bCs/>
        </w:rPr>
        <w:t>“Cultura 2000”</w:t>
      </w:r>
      <w:r w:rsidRPr="002A69EF">
        <w:rPr>
          <w:rFonts w:ascii="Calibri" w:hAnsi="Calibri" w:cs="Calibri"/>
        </w:rPr>
        <w:t xml:space="preserve">, istituito con Decisione 508/2000/CE </w:t>
      </w:r>
      <w:r w:rsidR="00505A54" w:rsidRPr="002A69EF">
        <w:rPr>
          <w:rFonts w:ascii="Calibri" w:hAnsi="Calibri" w:cs="Calibri"/>
        </w:rPr>
        <w:t xml:space="preserve">del 14 febbraio 2000 </w:t>
      </w:r>
      <w:r w:rsidRPr="002A69EF">
        <w:rPr>
          <w:rFonts w:ascii="Calibri" w:hAnsi="Calibri" w:cs="Calibri"/>
        </w:rPr>
        <w:t>del Parlamento europeo e del Consiglio.</w:t>
      </w:r>
    </w:p>
    <w:p w14:paraId="6F2B0582" w14:textId="67BD2970" w:rsidR="00C9169D" w:rsidRPr="002A69EF" w:rsidRDefault="00C9169D" w:rsidP="002A69EF">
      <w:pPr>
        <w:spacing w:after="0"/>
        <w:contextualSpacing/>
        <w:rPr>
          <w:rFonts w:ascii="Calibri" w:hAnsi="Calibri" w:cs="Calibri"/>
        </w:rPr>
      </w:pPr>
      <w:r w:rsidRPr="002A69EF">
        <w:rPr>
          <w:rFonts w:ascii="Calibri" w:hAnsi="Calibri" w:cs="Calibri"/>
        </w:rPr>
        <w:t xml:space="preserve">L’obiettivo del programma era di attivare iniziative transnazionali </w:t>
      </w:r>
      <w:r w:rsidR="00AE337A" w:rsidRPr="002A69EF">
        <w:rPr>
          <w:rFonts w:ascii="Calibri" w:hAnsi="Calibri" w:cs="Calibri"/>
        </w:rPr>
        <w:t>al fine di</w:t>
      </w:r>
      <w:r w:rsidRPr="002A69EF">
        <w:rPr>
          <w:rFonts w:ascii="Calibri" w:hAnsi="Calibri" w:cs="Calibri"/>
        </w:rPr>
        <w:t xml:space="preserve"> </w:t>
      </w:r>
      <w:r w:rsidR="00102BED" w:rsidRPr="002A69EF">
        <w:rPr>
          <w:rFonts w:ascii="Calibri" w:hAnsi="Calibri" w:cs="Calibri"/>
        </w:rPr>
        <w:t>costituire</w:t>
      </w:r>
      <w:r w:rsidRPr="002A69EF">
        <w:rPr>
          <w:rFonts w:ascii="Calibri" w:hAnsi="Calibri" w:cs="Calibri"/>
        </w:rPr>
        <w:t xml:space="preserve"> </w:t>
      </w:r>
      <w:r w:rsidRPr="002A69EF">
        <w:rPr>
          <w:rFonts w:ascii="Calibri" w:hAnsi="Calibri" w:cs="Calibri"/>
          <w:b/>
          <w:bCs/>
        </w:rPr>
        <w:t>uno spazio culturale comune</w:t>
      </w:r>
      <w:r w:rsidR="00042FF6" w:rsidRPr="002A69EF">
        <w:rPr>
          <w:rFonts w:ascii="Calibri" w:hAnsi="Calibri" w:cs="Calibri"/>
          <w:b/>
          <w:bCs/>
        </w:rPr>
        <w:t xml:space="preserve"> europeo</w:t>
      </w:r>
      <w:r w:rsidR="00042FF6" w:rsidRPr="002A69EF">
        <w:rPr>
          <w:rFonts w:ascii="Calibri" w:hAnsi="Calibri" w:cs="Calibri"/>
        </w:rPr>
        <w:t>,</w:t>
      </w:r>
      <w:r w:rsidRPr="002A69EF">
        <w:rPr>
          <w:rFonts w:ascii="Calibri" w:hAnsi="Calibri" w:cs="Calibri"/>
        </w:rPr>
        <w:t xml:space="preserve"> </w:t>
      </w:r>
      <w:r w:rsidR="00505A54" w:rsidRPr="002A69EF">
        <w:rPr>
          <w:rFonts w:ascii="Calibri" w:hAnsi="Calibri" w:cs="Calibri"/>
        </w:rPr>
        <w:t>in cui promuovere</w:t>
      </w:r>
      <w:r w:rsidRPr="002A69EF">
        <w:rPr>
          <w:rFonts w:ascii="Calibri" w:hAnsi="Calibri" w:cs="Calibri"/>
        </w:rPr>
        <w:t xml:space="preserve">: il dialogo e la conoscenza della storia, la creazione e la diffusione della cultura, la mobilità degli artisti e delle loro opere, le nuove forme di espressione culturali, il ruolo socio-economico della culturale. </w:t>
      </w:r>
    </w:p>
    <w:p w14:paraId="607F2EAE" w14:textId="4DEF4D3F" w:rsidR="00C9169D" w:rsidRPr="002A69EF" w:rsidRDefault="00AE337A" w:rsidP="002A69EF">
      <w:pPr>
        <w:spacing w:after="0"/>
        <w:contextualSpacing/>
        <w:rPr>
          <w:rFonts w:ascii="Calibri" w:hAnsi="Calibri" w:cs="Calibri"/>
        </w:rPr>
      </w:pPr>
      <w:r w:rsidRPr="002A69EF">
        <w:rPr>
          <w:rFonts w:ascii="Calibri" w:hAnsi="Calibri" w:cs="Calibri"/>
        </w:rPr>
        <w:t>Più di recente, è intervenuto il nuovo programma</w:t>
      </w:r>
      <w:r w:rsidR="00C9169D" w:rsidRPr="002A69EF">
        <w:rPr>
          <w:rFonts w:ascii="Calibri" w:hAnsi="Calibri" w:cs="Calibri"/>
        </w:rPr>
        <w:t xml:space="preserve"> </w:t>
      </w:r>
      <w:r w:rsidR="00C9169D" w:rsidRPr="002A69EF">
        <w:rPr>
          <w:rFonts w:ascii="Calibri" w:hAnsi="Calibri" w:cs="Calibri"/>
          <w:b/>
          <w:bCs/>
        </w:rPr>
        <w:t>“Cultura 2007-2013”</w:t>
      </w:r>
      <w:r w:rsidR="00C9169D" w:rsidRPr="002A69EF">
        <w:rPr>
          <w:rFonts w:ascii="Calibri" w:hAnsi="Calibri" w:cs="Calibri"/>
        </w:rPr>
        <w:t xml:space="preserve">, volto a creare </w:t>
      </w:r>
      <w:r w:rsidR="00042FF6" w:rsidRPr="002A69EF">
        <w:rPr>
          <w:rFonts w:ascii="Calibri" w:hAnsi="Calibri" w:cs="Calibri"/>
        </w:rPr>
        <w:t>strumenti</w:t>
      </w:r>
      <w:r w:rsidR="00C9169D" w:rsidRPr="002A69EF">
        <w:rPr>
          <w:rFonts w:ascii="Calibri" w:hAnsi="Calibri" w:cs="Calibri"/>
        </w:rPr>
        <w:t xml:space="preserve"> di finanziamento e di programmazione per la cooperazione culturale. </w:t>
      </w:r>
    </w:p>
    <w:p w14:paraId="0A2EBD21" w14:textId="77777777" w:rsidR="00C9169D" w:rsidRPr="002A69EF" w:rsidRDefault="00C9169D" w:rsidP="002A69EF">
      <w:pPr>
        <w:spacing w:after="0"/>
        <w:contextualSpacing/>
        <w:rPr>
          <w:rFonts w:ascii="Calibri" w:hAnsi="Calibri" w:cs="Calibri"/>
        </w:rPr>
      </w:pPr>
    </w:p>
    <w:p w14:paraId="3E1A4E64" w14:textId="77777777" w:rsidR="00C9169D" w:rsidRPr="002A69EF" w:rsidRDefault="00C9169D" w:rsidP="002A69EF">
      <w:pPr>
        <w:pStyle w:val="Titolo2"/>
        <w:spacing w:before="0" w:after="0"/>
        <w:contextualSpacing/>
        <w:rPr>
          <w:rFonts w:cs="Calibri"/>
        </w:rPr>
      </w:pPr>
      <w:r w:rsidRPr="002A69EF">
        <w:rPr>
          <w:rFonts w:cs="Calibri"/>
        </w:rPr>
        <w:t xml:space="preserve">Norme significative in materia di circolazione dei beni culturali nel territorio europeo e in uscita </w:t>
      </w:r>
    </w:p>
    <w:p w14:paraId="229B79B9" w14:textId="730A3988" w:rsidR="00AE337A" w:rsidRPr="002A69EF" w:rsidRDefault="00AE337A" w:rsidP="002A69EF">
      <w:pPr>
        <w:spacing w:after="0"/>
        <w:contextualSpacing/>
        <w:rPr>
          <w:rFonts w:ascii="Calibri" w:hAnsi="Calibri" w:cs="Calibri"/>
        </w:rPr>
      </w:pPr>
      <w:r w:rsidRPr="002A69EF">
        <w:rPr>
          <w:rFonts w:ascii="Calibri" w:hAnsi="Calibri" w:cs="Calibri"/>
        </w:rPr>
        <w:t xml:space="preserve">Esaminiamo infine alcune norme significative in materia di </w:t>
      </w:r>
      <w:r w:rsidR="00505A54" w:rsidRPr="002A69EF">
        <w:rPr>
          <w:rFonts w:ascii="Calibri" w:hAnsi="Calibri" w:cs="Calibri"/>
        </w:rPr>
        <w:t xml:space="preserve">circolazione dei </w:t>
      </w:r>
      <w:r w:rsidRPr="002A69EF">
        <w:rPr>
          <w:rFonts w:ascii="Calibri" w:hAnsi="Calibri" w:cs="Calibri"/>
        </w:rPr>
        <w:t>beni culturali nell’ambito dell’Unione Europea.</w:t>
      </w:r>
    </w:p>
    <w:p w14:paraId="123E1D09" w14:textId="32A4AB07" w:rsidR="00C9169D" w:rsidRPr="002A69EF" w:rsidRDefault="00AE337A" w:rsidP="002A69EF">
      <w:pPr>
        <w:spacing w:after="0"/>
        <w:contextualSpacing/>
        <w:rPr>
          <w:rFonts w:ascii="Calibri" w:hAnsi="Calibri" w:cs="Calibri"/>
        </w:rPr>
      </w:pPr>
      <w:r w:rsidRPr="002A69EF">
        <w:rPr>
          <w:rFonts w:ascii="Calibri" w:hAnsi="Calibri" w:cs="Calibri"/>
        </w:rPr>
        <w:t>Ad</w:t>
      </w:r>
      <w:r w:rsidR="00C9169D" w:rsidRPr="002A69EF">
        <w:rPr>
          <w:rFonts w:ascii="Calibri" w:hAnsi="Calibri" w:cs="Calibri"/>
        </w:rPr>
        <w:t xml:space="preserve"> esempio</w:t>
      </w:r>
      <w:r w:rsidRPr="002A69EF">
        <w:rPr>
          <w:rFonts w:ascii="Calibri" w:hAnsi="Calibri" w:cs="Calibri"/>
        </w:rPr>
        <w:t>,</w:t>
      </w:r>
      <w:r w:rsidR="00C9169D" w:rsidRPr="002A69EF">
        <w:rPr>
          <w:rFonts w:ascii="Calibri" w:hAnsi="Calibri" w:cs="Calibri"/>
        </w:rPr>
        <w:t xml:space="preserve"> il </w:t>
      </w:r>
      <w:r w:rsidR="00C9169D" w:rsidRPr="002A69EF">
        <w:rPr>
          <w:rFonts w:ascii="Calibri" w:hAnsi="Calibri" w:cs="Calibri"/>
          <w:b/>
          <w:bCs/>
        </w:rPr>
        <w:t>regolamento CEE 3911/92</w:t>
      </w:r>
      <w:r w:rsidR="00C9169D" w:rsidRPr="002A69EF">
        <w:rPr>
          <w:rFonts w:ascii="Calibri" w:hAnsi="Calibri" w:cs="Calibri"/>
        </w:rPr>
        <w:t xml:space="preserve"> prevede </w:t>
      </w:r>
      <w:r w:rsidR="00042FF6" w:rsidRPr="002A69EF">
        <w:rPr>
          <w:rFonts w:ascii="Calibri" w:hAnsi="Calibri" w:cs="Calibri"/>
        </w:rPr>
        <w:t>forme di</w:t>
      </w:r>
      <w:r w:rsidR="00C9169D" w:rsidRPr="002A69EF">
        <w:rPr>
          <w:rFonts w:ascii="Calibri" w:hAnsi="Calibri" w:cs="Calibri"/>
        </w:rPr>
        <w:t xml:space="preserve"> controllo preventivo sull’</w:t>
      </w:r>
      <w:r w:rsidR="00C9169D" w:rsidRPr="002A69EF">
        <w:rPr>
          <w:rFonts w:ascii="Calibri" w:hAnsi="Calibri" w:cs="Calibri"/>
          <w:b/>
          <w:bCs/>
        </w:rPr>
        <w:t>uscita dei beni culturali dal territorio comunitario</w:t>
      </w:r>
      <w:r w:rsidR="00C9169D" w:rsidRPr="002A69EF">
        <w:rPr>
          <w:rFonts w:ascii="Calibri" w:hAnsi="Calibri" w:cs="Calibri"/>
        </w:rPr>
        <w:t>, potenziando il sistema delle licenze di esportazione</w:t>
      </w:r>
      <w:r w:rsidRPr="002A69EF">
        <w:rPr>
          <w:rFonts w:ascii="Calibri" w:hAnsi="Calibri" w:cs="Calibri"/>
        </w:rPr>
        <w:t xml:space="preserve">. </w:t>
      </w:r>
    </w:p>
    <w:p w14:paraId="73EC996A" w14:textId="3F2E3839" w:rsidR="00C9169D" w:rsidRPr="002A69EF" w:rsidRDefault="00C9169D" w:rsidP="002A69EF">
      <w:pPr>
        <w:spacing w:after="0"/>
        <w:contextualSpacing/>
        <w:rPr>
          <w:rFonts w:ascii="Calibri" w:hAnsi="Calibri" w:cs="Calibri"/>
        </w:rPr>
      </w:pPr>
      <w:r w:rsidRPr="002A69EF">
        <w:rPr>
          <w:rFonts w:ascii="Calibri" w:hAnsi="Calibri" w:cs="Calibri"/>
        </w:rPr>
        <w:t xml:space="preserve">A una </w:t>
      </w:r>
      <w:r w:rsidRPr="002A69EF">
        <w:rPr>
          <w:rFonts w:ascii="Calibri" w:hAnsi="Calibri" w:cs="Calibri"/>
          <w:i/>
          <w:iCs/>
        </w:rPr>
        <w:t xml:space="preserve">ratio </w:t>
      </w:r>
      <w:r w:rsidRPr="002A69EF">
        <w:rPr>
          <w:rFonts w:ascii="Calibri" w:hAnsi="Calibri" w:cs="Calibri"/>
        </w:rPr>
        <w:t xml:space="preserve">in parte analoga è ispirata </w:t>
      </w:r>
      <w:r w:rsidRPr="002A69EF">
        <w:rPr>
          <w:rFonts w:ascii="Calibri" w:hAnsi="Calibri" w:cs="Calibri"/>
          <w:b/>
          <w:bCs/>
        </w:rPr>
        <w:t>la direttiva 93/7/CEE</w:t>
      </w:r>
      <w:r w:rsidRPr="002A69EF">
        <w:rPr>
          <w:rFonts w:ascii="Calibri" w:hAnsi="Calibri" w:cs="Calibri"/>
        </w:rPr>
        <w:t xml:space="preserve">, che ha istituito lo strumento della </w:t>
      </w:r>
      <w:r w:rsidRPr="002A69EF">
        <w:rPr>
          <w:rFonts w:ascii="Calibri" w:hAnsi="Calibri" w:cs="Calibri"/>
          <w:b/>
          <w:bCs/>
        </w:rPr>
        <w:t>restituzione</w:t>
      </w:r>
      <w:r w:rsidRPr="002A69EF">
        <w:rPr>
          <w:rFonts w:ascii="Calibri" w:hAnsi="Calibri" w:cs="Calibri"/>
        </w:rPr>
        <w:t xml:space="preserve"> dei beni culturali, per consentire il recupero nel caso di uscit</w:t>
      </w:r>
      <w:r w:rsidR="00AE337A" w:rsidRPr="002A69EF">
        <w:rPr>
          <w:rFonts w:ascii="Calibri" w:hAnsi="Calibri" w:cs="Calibri"/>
        </w:rPr>
        <w:t>e</w:t>
      </w:r>
      <w:r w:rsidRPr="002A69EF">
        <w:rPr>
          <w:rFonts w:ascii="Calibri" w:hAnsi="Calibri" w:cs="Calibri"/>
        </w:rPr>
        <w:t xml:space="preserve"> illecit</w:t>
      </w:r>
      <w:r w:rsidR="00AE337A" w:rsidRPr="002A69EF">
        <w:rPr>
          <w:rFonts w:ascii="Calibri" w:hAnsi="Calibri" w:cs="Calibri"/>
        </w:rPr>
        <w:t xml:space="preserve">e </w:t>
      </w:r>
      <w:r w:rsidRPr="002A69EF">
        <w:rPr>
          <w:rFonts w:ascii="Calibri" w:hAnsi="Calibri" w:cs="Calibri"/>
        </w:rPr>
        <w:t>dal territorio di uno Stato.</w:t>
      </w:r>
    </w:p>
    <w:p w14:paraId="56C66BB8" w14:textId="069C9955" w:rsidR="00C9169D" w:rsidRPr="002A69EF" w:rsidRDefault="00505A54" w:rsidP="002A69EF">
      <w:pPr>
        <w:spacing w:after="0" w:line="240" w:lineRule="auto"/>
        <w:contextualSpacing/>
        <w:rPr>
          <w:rFonts w:ascii="Calibri" w:hAnsi="Calibri" w:cs="Calibri"/>
        </w:rPr>
      </w:pPr>
      <w:r w:rsidRPr="002A69EF">
        <w:rPr>
          <w:rFonts w:ascii="Calibri" w:hAnsi="Calibri" w:cs="Calibri"/>
        </w:rPr>
        <w:lastRenderedPageBreak/>
        <w:t>Più in generale, le norme che disciplinano</w:t>
      </w:r>
      <w:r w:rsidR="00C9169D" w:rsidRPr="002A69EF">
        <w:rPr>
          <w:rFonts w:ascii="Calibri" w:hAnsi="Calibri" w:cs="Calibri"/>
        </w:rPr>
        <w:t xml:space="preserve"> la circolazione dei beni nello spazio comunitario</w:t>
      </w:r>
      <w:r w:rsidRPr="002A69EF">
        <w:rPr>
          <w:rFonts w:ascii="Calibri" w:hAnsi="Calibri" w:cs="Calibri"/>
        </w:rPr>
        <w:t xml:space="preserve"> riconoscono pur sempre</w:t>
      </w:r>
      <w:r w:rsidR="00C9169D" w:rsidRPr="002A69EF">
        <w:rPr>
          <w:rFonts w:ascii="Calibri" w:hAnsi="Calibri" w:cs="Calibri"/>
        </w:rPr>
        <w:t xml:space="preserve"> che la tutela del patrimonio può costituire </w:t>
      </w:r>
      <w:r w:rsidR="00C9169D" w:rsidRPr="002A69EF">
        <w:rPr>
          <w:rFonts w:ascii="Calibri" w:hAnsi="Calibri" w:cs="Calibri"/>
          <w:b/>
          <w:bCs/>
        </w:rPr>
        <w:t xml:space="preserve">un legittimo limite </w:t>
      </w:r>
      <w:r w:rsidR="00FA18AA" w:rsidRPr="002A69EF">
        <w:rPr>
          <w:rFonts w:ascii="Calibri" w:hAnsi="Calibri" w:cs="Calibri"/>
          <w:b/>
          <w:bCs/>
        </w:rPr>
        <w:t>alla mobilità interstatale</w:t>
      </w:r>
      <w:r w:rsidR="00C9169D" w:rsidRPr="002A69EF">
        <w:rPr>
          <w:rFonts w:ascii="Calibri" w:hAnsi="Calibri" w:cs="Calibri"/>
        </w:rPr>
        <w:t xml:space="preserve">. </w:t>
      </w:r>
    </w:p>
    <w:p w14:paraId="7C66DA8C" w14:textId="10DB2007" w:rsidR="00FA18AA" w:rsidRPr="002A69EF" w:rsidRDefault="00FA18AA" w:rsidP="002A69EF">
      <w:pPr>
        <w:spacing w:after="0" w:line="240" w:lineRule="auto"/>
        <w:contextualSpacing/>
        <w:rPr>
          <w:rFonts w:ascii="Calibri" w:hAnsi="Calibri" w:cs="Calibri"/>
        </w:rPr>
      </w:pPr>
    </w:p>
    <w:p w14:paraId="41686710" w14:textId="02121F45" w:rsidR="00FA18AA" w:rsidRPr="002A69EF" w:rsidRDefault="00AB42C7" w:rsidP="002A69EF">
      <w:pPr>
        <w:pStyle w:val="Titolo2"/>
        <w:spacing w:before="0" w:after="0"/>
        <w:contextualSpacing/>
        <w:rPr>
          <w:rFonts w:cs="Calibri"/>
        </w:rPr>
      </w:pPr>
      <w:r w:rsidRPr="002A69EF">
        <w:rPr>
          <w:rFonts w:cs="Calibri"/>
        </w:rPr>
        <w:t>Riflessioni conclusive</w:t>
      </w:r>
      <w:r w:rsidR="00FA18AA" w:rsidRPr="002A69EF">
        <w:rPr>
          <w:rFonts w:cs="Calibri"/>
        </w:rPr>
        <w:t xml:space="preserve"> sull’ordinamento europeo</w:t>
      </w:r>
    </w:p>
    <w:p w14:paraId="151F678F" w14:textId="11F334E3" w:rsidR="00C9169D" w:rsidRPr="002A69EF" w:rsidRDefault="00C9169D" w:rsidP="002A69EF">
      <w:pPr>
        <w:spacing w:after="0"/>
        <w:contextualSpacing/>
        <w:rPr>
          <w:rFonts w:ascii="Calibri" w:hAnsi="Calibri" w:cs="Calibri"/>
        </w:rPr>
      </w:pPr>
      <w:r w:rsidRPr="002A69EF">
        <w:rPr>
          <w:rFonts w:ascii="Calibri" w:hAnsi="Calibri" w:cs="Calibri"/>
        </w:rPr>
        <w:t xml:space="preserve">In </w:t>
      </w:r>
      <w:r w:rsidR="00FA18AA" w:rsidRPr="002A69EF">
        <w:rPr>
          <w:rFonts w:ascii="Calibri" w:hAnsi="Calibri" w:cs="Calibri"/>
        </w:rPr>
        <w:t>conclusione</w:t>
      </w:r>
      <w:r w:rsidRPr="002A69EF">
        <w:rPr>
          <w:rFonts w:ascii="Calibri" w:hAnsi="Calibri" w:cs="Calibri"/>
        </w:rPr>
        <w:t xml:space="preserve">, nel tempo è maturata nell’ordinamento europeo una profonda consapevolezza del </w:t>
      </w:r>
      <w:r w:rsidRPr="002A69EF">
        <w:rPr>
          <w:rFonts w:ascii="Calibri" w:hAnsi="Calibri" w:cs="Calibri"/>
          <w:b/>
          <w:bCs/>
        </w:rPr>
        <w:t>retaggio culturale comune</w:t>
      </w:r>
      <w:r w:rsidRPr="002A69EF">
        <w:rPr>
          <w:rFonts w:ascii="Calibri" w:hAnsi="Calibri" w:cs="Calibri"/>
        </w:rPr>
        <w:t xml:space="preserve"> come valore da </w:t>
      </w:r>
      <w:r w:rsidRPr="002A69EF">
        <w:rPr>
          <w:rFonts w:ascii="Calibri" w:hAnsi="Calibri" w:cs="Calibri"/>
          <w:b/>
          <w:bCs/>
        </w:rPr>
        <w:t xml:space="preserve">proteggere e </w:t>
      </w:r>
      <w:r w:rsidR="00FA18AA" w:rsidRPr="002A69EF">
        <w:rPr>
          <w:rFonts w:ascii="Calibri" w:hAnsi="Calibri" w:cs="Calibri"/>
          <w:b/>
          <w:bCs/>
        </w:rPr>
        <w:t>potenziare</w:t>
      </w:r>
      <w:r w:rsidRPr="002A69EF">
        <w:rPr>
          <w:rFonts w:ascii="Calibri" w:hAnsi="Calibri" w:cs="Calibri"/>
        </w:rPr>
        <w:t xml:space="preserve"> e si sono </w:t>
      </w:r>
      <w:r w:rsidR="00FA18AA" w:rsidRPr="002A69EF">
        <w:rPr>
          <w:rFonts w:ascii="Calibri" w:hAnsi="Calibri" w:cs="Calibri"/>
        </w:rPr>
        <w:t xml:space="preserve">conseguentemente </w:t>
      </w:r>
      <w:r w:rsidRPr="002A69EF">
        <w:rPr>
          <w:rFonts w:ascii="Calibri" w:hAnsi="Calibri" w:cs="Calibri"/>
        </w:rPr>
        <w:t xml:space="preserve">sviluppate iniziative di armonizzazione </w:t>
      </w:r>
      <w:r w:rsidR="00505A54" w:rsidRPr="002A69EF">
        <w:rPr>
          <w:rFonts w:ascii="Calibri" w:hAnsi="Calibri" w:cs="Calibri"/>
        </w:rPr>
        <w:t>de</w:t>
      </w:r>
      <w:r w:rsidRPr="002A69EF">
        <w:rPr>
          <w:rFonts w:ascii="Calibri" w:hAnsi="Calibri" w:cs="Calibri"/>
        </w:rPr>
        <w:t>gli ordinamenti nazionali, unitamente a politiche di finanziamento e di sostegno.</w:t>
      </w:r>
    </w:p>
    <w:p w14:paraId="70D49A22" w14:textId="6C330284" w:rsidR="00C9169D" w:rsidRPr="002A69EF" w:rsidRDefault="00C9169D" w:rsidP="002A69EF">
      <w:pPr>
        <w:spacing w:after="0"/>
        <w:contextualSpacing/>
        <w:rPr>
          <w:rFonts w:ascii="Calibri" w:hAnsi="Calibri" w:cs="Calibri"/>
        </w:rPr>
      </w:pPr>
      <w:r w:rsidRPr="002A69EF">
        <w:rPr>
          <w:rFonts w:ascii="Calibri" w:hAnsi="Calibri" w:cs="Calibri"/>
        </w:rPr>
        <w:t xml:space="preserve">È </w:t>
      </w:r>
      <w:r w:rsidR="00FA18AA" w:rsidRPr="002A69EF">
        <w:rPr>
          <w:rFonts w:ascii="Calibri" w:hAnsi="Calibri" w:cs="Calibri"/>
        </w:rPr>
        <w:t>anche</w:t>
      </w:r>
      <w:r w:rsidRPr="002A69EF">
        <w:rPr>
          <w:rFonts w:ascii="Calibri" w:hAnsi="Calibri" w:cs="Calibri"/>
        </w:rPr>
        <w:t xml:space="preserve"> significativo che la legislazione dell</w:t>
      </w:r>
      <w:r w:rsidR="00505A54" w:rsidRPr="002A69EF">
        <w:rPr>
          <w:rFonts w:ascii="Calibri" w:hAnsi="Calibri" w:cs="Calibri"/>
        </w:rPr>
        <w:t xml:space="preserve">’Unione Europea </w:t>
      </w:r>
      <w:r w:rsidRPr="002A69EF">
        <w:rPr>
          <w:rFonts w:ascii="Calibri" w:hAnsi="Calibri" w:cs="Calibri"/>
        </w:rPr>
        <w:t xml:space="preserve">non </w:t>
      </w:r>
      <w:r w:rsidR="00FA18AA" w:rsidRPr="002A69EF">
        <w:rPr>
          <w:rFonts w:ascii="Calibri" w:hAnsi="Calibri" w:cs="Calibri"/>
        </w:rPr>
        <w:t xml:space="preserve">abbia mai inteso </w:t>
      </w:r>
      <w:r w:rsidR="0024435B" w:rsidRPr="002A69EF">
        <w:rPr>
          <w:rFonts w:ascii="Calibri" w:hAnsi="Calibri" w:cs="Calibri"/>
        </w:rPr>
        <w:t>imporre</w:t>
      </w:r>
      <w:r w:rsidRPr="002A69EF">
        <w:rPr>
          <w:rFonts w:ascii="Calibri" w:hAnsi="Calibri" w:cs="Calibri"/>
        </w:rPr>
        <w:t xml:space="preserve"> una </w:t>
      </w:r>
      <w:r w:rsidR="00FA18AA" w:rsidRPr="002A69EF">
        <w:rPr>
          <w:rFonts w:ascii="Calibri" w:hAnsi="Calibri" w:cs="Calibri"/>
        </w:rPr>
        <w:t xml:space="preserve">propria </w:t>
      </w:r>
      <w:r w:rsidR="00505A54" w:rsidRPr="002A69EF">
        <w:rPr>
          <w:rFonts w:ascii="Calibri" w:hAnsi="Calibri" w:cs="Calibri"/>
        </w:rPr>
        <w:t>nozione</w:t>
      </w:r>
      <w:r w:rsidRPr="002A69EF">
        <w:rPr>
          <w:rFonts w:ascii="Calibri" w:hAnsi="Calibri" w:cs="Calibri"/>
        </w:rPr>
        <w:t xml:space="preserve"> </w:t>
      </w:r>
      <w:r w:rsidR="00505A54" w:rsidRPr="002A69EF">
        <w:rPr>
          <w:rFonts w:ascii="Calibri" w:hAnsi="Calibri" w:cs="Calibri"/>
        </w:rPr>
        <w:t>autonoma</w:t>
      </w:r>
      <w:r w:rsidRPr="002A69EF">
        <w:rPr>
          <w:rFonts w:ascii="Calibri" w:hAnsi="Calibri" w:cs="Calibri"/>
        </w:rPr>
        <w:t xml:space="preserve"> di bene culturale, lasciando libertà </w:t>
      </w:r>
      <w:r w:rsidR="00505A54" w:rsidRPr="002A69EF">
        <w:rPr>
          <w:rFonts w:ascii="Calibri" w:hAnsi="Calibri" w:cs="Calibri"/>
        </w:rPr>
        <w:t xml:space="preserve">definitoria </w:t>
      </w:r>
      <w:r w:rsidRPr="002A69EF">
        <w:rPr>
          <w:rFonts w:ascii="Calibri" w:hAnsi="Calibri" w:cs="Calibri"/>
        </w:rPr>
        <w:t>ai singoli ordinamenti nazionali, nel rispetto delle diverse sensibilità.</w:t>
      </w:r>
    </w:p>
    <w:p w14:paraId="272A0B9B" w14:textId="77777777" w:rsidR="00C9169D" w:rsidRPr="002A69EF" w:rsidRDefault="00C9169D" w:rsidP="002A69EF">
      <w:pPr>
        <w:spacing w:after="0" w:line="240" w:lineRule="auto"/>
        <w:contextualSpacing/>
        <w:rPr>
          <w:rFonts w:ascii="Calibri" w:hAnsi="Calibri" w:cs="Calibri"/>
        </w:rPr>
      </w:pPr>
    </w:p>
    <w:p w14:paraId="130BF986" w14:textId="77777777" w:rsidR="00C9169D" w:rsidRPr="002A69EF" w:rsidRDefault="00C9169D" w:rsidP="002A69EF">
      <w:pPr>
        <w:pStyle w:val="Titolo2"/>
        <w:spacing w:before="0" w:after="0"/>
        <w:contextualSpacing/>
        <w:rPr>
          <w:rFonts w:cs="Calibri"/>
        </w:rPr>
      </w:pPr>
      <w:r w:rsidRPr="002A69EF">
        <w:rPr>
          <w:rFonts w:cs="Calibri"/>
        </w:rPr>
        <w:t>Conclusioni</w:t>
      </w:r>
    </w:p>
    <w:p w14:paraId="4D7056B5" w14:textId="0DD2B4F4" w:rsidR="00C9169D" w:rsidRPr="002A69EF" w:rsidRDefault="00C9169D" w:rsidP="002A69EF">
      <w:pPr>
        <w:spacing w:after="0"/>
        <w:contextualSpacing/>
        <w:rPr>
          <w:rFonts w:ascii="Calibri" w:hAnsi="Calibri" w:cs="Calibri"/>
        </w:rPr>
      </w:pPr>
      <w:r w:rsidRPr="002A69EF">
        <w:rPr>
          <w:rFonts w:ascii="Calibri" w:hAnsi="Calibri" w:cs="Calibri"/>
        </w:rPr>
        <w:t xml:space="preserve">Bene, abbiamo anzitutto tracciato un primo quadro delle fonti, nazionali e internazionali, del diritto </w:t>
      </w:r>
      <w:r w:rsidR="00FA18AA" w:rsidRPr="002A69EF">
        <w:rPr>
          <w:rFonts w:ascii="Calibri" w:hAnsi="Calibri" w:cs="Calibri"/>
        </w:rPr>
        <w:t>del patrimonio culturale</w:t>
      </w:r>
      <w:r w:rsidRPr="002A69EF">
        <w:rPr>
          <w:rFonts w:ascii="Calibri" w:hAnsi="Calibri" w:cs="Calibri"/>
        </w:rPr>
        <w:t>.</w:t>
      </w:r>
    </w:p>
    <w:p w14:paraId="69BB2D1A" w14:textId="6F9C8675" w:rsidR="00C9169D" w:rsidRPr="002A69EF" w:rsidRDefault="00C9169D" w:rsidP="002A69EF">
      <w:pPr>
        <w:spacing w:after="0"/>
        <w:contextualSpacing/>
        <w:rPr>
          <w:rFonts w:ascii="Calibri" w:hAnsi="Calibri" w:cs="Calibri"/>
        </w:rPr>
      </w:pPr>
      <w:r w:rsidRPr="002A69EF">
        <w:rPr>
          <w:rFonts w:ascii="Calibri" w:hAnsi="Calibri" w:cs="Calibri"/>
        </w:rPr>
        <w:t xml:space="preserve">Ci siamo poi concentrati </w:t>
      </w:r>
      <w:r w:rsidR="00FA18AA" w:rsidRPr="002A69EF">
        <w:rPr>
          <w:rFonts w:ascii="Calibri" w:hAnsi="Calibri" w:cs="Calibri"/>
        </w:rPr>
        <w:t xml:space="preserve">specificamente </w:t>
      </w:r>
      <w:r w:rsidRPr="002A69EF">
        <w:rPr>
          <w:rFonts w:ascii="Calibri" w:hAnsi="Calibri" w:cs="Calibri"/>
        </w:rPr>
        <w:t>sui seguenti profili:</w:t>
      </w:r>
    </w:p>
    <w:p w14:paraId="4CBE25FF" w14:textId="77777777" w:rsidR="00C9169D" w:rsidRPr="002A69EF" w:rsidRDefault="00C9169D" w:rsidP="002A69EF">
      <w:pPr>
        <w:pStyle w:val="Paragrafoelenco"/>
        <w:numPr>
          <w:ilvl w:val="0"/>
          <w:numId w:val="3"/>
        </w:numPr>
        <w:spacing w:after="0"/>
        <w:rPr>
          <w:rFonts w:ascii="Calibri" w:hAnsi="Calibri" w:cs="Calibri"/>
        </w:rPr>
      </w:pPr>
      <w:r w:rsidRPr="002A69EF">
        <w:rPr>
          <w:rFonts w:ascii="Calibri" w:hAnsi="Calibri" w:cs="Calibri"/>
        </w:rPr>
        <w:t xml:space="preserve">la </w:t>
      </w:r>
      <w:r w:rsidRPr="002A69EF">
        <w:rPr>
          <w:rFonts w:ascii="Calibri" w:hAnsi="Calibri" w:cs="Calibri"/>
          <w:b/>
          <w:bCs/>
        </w:rPr>
        <w:t>cultura in Costituzione</w:t>
      </w:r>
      <w:r w:rsidRPr="002A69EF">
        <w:rPr>
          <w:rFonts w:ascii="Calibri" w:hAnsi="Calibri" w:cs="Calibri"/>
        </w:rPr>
        <w:t>;</w:t>
      </w:r>
    </w:p>
    <w:p w14:paraId="35C48287" w14:textId="77777777" w:rsidR="00C9169D" w:rsidRPr="002A69EF" w:rsidRDefault="00C9169D" w:rsidP="002A69EF">
      <w:pPr>
        <w:pStyle w:val="Paragrafoelenco"/>
        <w:numPr>
          <w:ilvl w:val="0"/>
          <w:numId w:val="3"/>
        </w:numPr>
        <w:spacing w:after="0"/>
        <w:rPr>
          <w:rFonts w:ascii="Calibri" w:hAnsi="Calibri" w:cs="Calibri"/>
        </w:rPr>
      </w:pPr>
      <w:r w:rsidRPr="002A69EF">
        <w:rPr>
          <w:rFonts w:ascii="Calibri" w:hAnsi="Calibri" w:cs="Calibri"/>
        </w:rPr>
        <w:t xml:space="preserve">la </w:t>
      </w:r>
      <w:r w:rsidRPr="002A69EF">
        <w:rPr>
          <w:rFonts w:ascii="Calibri" w:hAnsi="Calibri" w:cs="Calibri"/>
          <w:b/>
          <w:bCs/>
        </w:rPr>
        <w:t>disciplina internazionale</w:t>
      </w:r>
      <w:r w:rsidRPr="002A69EF">
        <w:rPr>
          <w:rFonts w:ascii="Calibri" w:hAnsi="Calibri" w:cs="Calibri"/>
        </w:rPr>
        <w:t xml:space="preserve"> del patrimonio culturale e le principali convenzioni in materia;</w:t>
      </w:r>
    </w:p>
    <w:p w14:paraId="4ED0352E" w14:textId="77777777" w:rsidR="00C9169D" w:rsidRPr="002A69EF" w:rsidRDefault="00C9169D" w:rsidP="002A69EF">
      <w:pPr>
        <w:pStyle w:val="Paragrafoelenco"/>
        <w:numPr>
          <w:ilvl w:val="0"/>
          <w:numId w:val="3"/>
        </w:numPr>
        <w:spacing w:after="0"/>
        <w:rPr>
          <w:rFonts w:ascii="Calibri" w:hAnsi="Calibri" w:cs="Calibri"/>
        </w:rPr>
      </w:pPr>
      <w:r w:rsidRPr="002A69EF">
        <w:rPr>
          <w:rFonts w:ascii="Calibri" w:hAnsi="Calibri" w:cs="Calibri"/>
        </w:rPr>
        <w:t xml:space="preserve">la </w:t>
      </w:r>
      <w:r w:rsidRPr="002A69EF">
        <w:rPr>
          <w:rFonts w:ascii="Calibri" w:hAnsi="Calibri" w:cs="Calibri"/>
          <w:b/>
          <w:bCs/>
        </w:rPr>
        <w:t>disciplina europea</w:t>
      </w:r>
      <w:r w:rsidRPr="002A69EF">
        <w:rPr>
          <w:rFonts w:ascii="Calibri" w:hAnsi="Calibri" w:cs="Calibri"/>
        </w:rPr>
        <w:t>.</w:t>
      </w:r>
    </w:p>
    <w:p w14:paraId="24951222" w14:textId="5E9CB0C5" w:rsidR="00C9169D" w:rsidRDefault="00C9169D" w:rsidP="002A69EF">
      <w:pPr>
        <w:spacing w:after="0"/>
        <w:contextualSpacing/>
        <w:rPr>
          <w:rFonts w:ascii="Calibri" w:hAnsi="Calibri" w:cs="Calibri"/>
        </w:rPr>
      </w:pPr>
      <w:r w:rsidRPr="002A69EF">
        <w:rPr>
          <w:rFonts w:ascii="Calibri" w:hAnsi="Calibri" w:cs="Calibri"/>
        </w:rPr>
        <w:t>Grazie per l’attenzione.</w:t>
      </w:r>
    </w:p>
    <w:p w14:paraId="3C366523" w14:textId="77777777" w:rsidR="002A69EF" w:rsidRPr="002A69EF" w:rsidRDefault="002A69EF" w:rsidP="002A69EF">
      <w:pPr>
        <w:spacing w:after="0"/>
        <w:contextualSpacing/>
        <w:rPr>
          <w:rFonts w:ascii="Calibri" w:hAnsi="Calibri" w:cs="Calibri"/>
        </w:rPr>
      </w:pPr>
    </w:p>
    <w:p w14:paraId="5B46CC72" w14:textId="77777777" w:rsidR="002A69EF" w:rsidRPr="002A69EF" w:rsidRDefault="002A69EF" w:rsidP="002A69EF">
      <w:pPr>
        <w:pStyle w:val="Titolo1"/>
        <w:spacing w:after="0"/>
        <w:contextualSpacing/>
        <w:rPr>
          <w:rFonts w:ascii="Calibri" w:hAnsi="Calibri" w:cs="Calibri"/>
          <w:b/>
          <w:bCs/>
          <w:iCs/>
        </w:rPr>
      </w:pPr>
      <w:r w:rsidRPr="002A69EF">
        <w:rPr>
          <w:rFonts w:ascii="Calibri" w:hAnsi="Calibri" w:cs="Calibri"/>
        </w:rPr>
        <w:t>La tutela del patrimonio culturale</w:t>
      </w:r>
    </w:p>
    <w:p w14:paraId="461E137F" w14:textId="77777777" w:rsidR="002A69EF" w:rsidRPr="002A69EF" w:rsidRDefault="002A69EF" w:rsidP="002A69EF">
      <w:pPr>
        <w:pStyle w:val="Titolo2"/>
        <w:spacing w:before="0" w:after="0"/>
        <w:contextualSpacing/>
        <w:rPr>
          <w:rFonts w:cs="Calibri"/>
        </w:rPr>
      </w:pPr>
      <w:r w:rsidRPr="002A69EF">
        <w:rPr>
          <w:rFonts w:cs="Calibri"/>
        </w:rPr>
        <w:t>Introduzione</w:t>
      </w:r>
    </w:p>
    <w:p w14:paraId="0ADEC010" w14:textId="77777777" w:rsidR="002A69EF" w:rsidRPr="002A69EF" w:rsidRDefault="002A69EF" w:rsidP="002A69EF">
      <w:pPr>
        <w:spacing w:after="0"/>
        <w:contextualSpacing/>
        <w:rPr>
          <w:rFonts w:ascii="Calibri" w:hAnsi="Calibri" w:cs="Calibri"/>
        </w:rPr>
      </w:pPr>
      <w:r w:rsidRPr="002A69EF">
        <w:rPr>
          <w:rFonts w:ascii="Calibri" w:hAnsi="Calibri" w:cs="Calibri"/>
        </w:rPr>
        <w:t>Benvenuti!</w:t>
      </w:r>
    </w:p>
    <w:p w14:paraId="1E7ADFE2" w14:textId="0070E370" w:rsidR="002A69EF" w:rsidRPr="002A69EF" w:rsidRDefault="002A69EF" w:rsidP="002A69EF">
      <w:pPr>
        <w:spacing w:after="0"/>
        <w:contextualSpacing/>
        <w:rPr>
          <w:rFonts w:ascii="Calibri" w:hAnsi="Calibri" w:cs="Calibri"/>
        </w:rPr>
      </w:pPr>
      <w:r>
        <w:rPr>
          <w:rFonts w:ascii="Calibri" w:hAnsi="Calibri" w:cs="Calibri"/>
        </w:rPr>
        <w:t>I</w:t>
      </w:r>
      <w:r w:rsidRPr="002A69EF">
        <w:rPr>
          <w:rFonts w:ascii="Calibri" w:hAnsi="Calibri" w:cs="Calibri"/>
        </w:rPr>
        <w:t xml:space="preserve">nizieremo l’esame delle fonti normative di livello primario in materia di beni culturali, dedicandoci in particolare al Codice dei beni culturali e del paesaggio. </w:t>
      </w:r>
    </w:p>
    <w:p w14:paraId="6AEBB22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Analizzeremo anzitutto </w:t>
      </w:r>
      <w:r w:rsidRPr="002A69EF">
        <w:rPr>
          <w:rFonts w:ascii="Calibri" w:hAnsi="Calibri" w:cs="Calibri"/>
          <w:b/>
          <w:bCs/>
        </w:rPr>
        <w:t xml:space="preserve">i principi generali </w:t>
      </w:r>
      <w:r w:rsidRPr="002A69EF">
        <w:rPr>
          <w:rFonts w:ascii="Calibri" w:hAnsi="Calibri" w:cs="Calibri"/>
        </w:rPr>
        <w:t xml:space="preserve">del Codice, contenuti nella prima parte, e poi le norme in materia di tutela dei beni culturali in senso stretto, raccolte nel primo titolo della seconda parte. </w:t>
      </w:r>
    </w:p>
    <w:p w14:paraId="6F1F305A" w14:textId="77777777" w:rsidR="002A69EF" w:rsidRPr="002A69EF" w:rsidRDefault="002A69EF" w:rsidP="002A69EF">
      <w:pPr>
        <w:spacing w:after="0"/>
        <w:contextualSpacing/>
        <w:rPr>
          <w:rFonts w:ascii="Calibri" w:hAnsi="Calibri" w:cs="Calibri"/>
        </w:rPr>
      </w:pPr>
      <w:r w:rsidRPr="002A69EF">
        <w:rPr>
          <w:rFonts w:ascii="Calibri" w:hAnsi="Calibri" w:cs="Calibri"/>
        </w:rPr>
        <w:t>Ci concentreremo in particolare sui seguenti temi:</w:t>
      </w:r>
    </w:p>
    <w:p w14:paraId="1A8EDBF7" w14:textId="77777777" w:rsidR="002A69EF" w:rsidRPr="002A69EF" w:rsidRDefault="002A69EF" w:rsidP="002A69EF">
      <w:pPr>
        <w:pStyle w:val="Paragrafoelenco"/>
        <w:keepNext/>
        <w:keepLines/>
        <w:numPr>
          <w:ilvl w:val="0"/>
          <w:numId w:val="1"/>
        </w:numPr>
        <w:spacing w:after="0" w:line="240" w:lineRule="auto"/>
        <w:outlineLvl w:val="1"/>
        <w:rPr>
          <w:rFonts w:ascii="Calibri" w:hAnsi="Calibri" w:cs="Calibri"/>
        </w:rPr>
      </w:pPr>
      <w:r w:rsidRPr="002A69EF">
        <w:rPr>
          <w:rFonts w:ascii="Calibri" w:hAnsi="Calibri" w:cs="Calibri"/>
        </w:rPr>
        <w:t xml:space="preserve">il concetto di </w:t>
      </w:r>
      <w:r w:rsidRPr="002A69EF">
        <w:rPr>
          <w:rFonts w:ascii="Calibri" w:hAnsi="Calibri" w:cs="Calibri"/>
          <w:b/>
          <w:bCs/>
        </w:rPr>
        <w:t>tutela del patrimonio culturale</w:t>
      </w:r>
      <w:r w:rsidRPr="002A69EF">
        <w:rPr>
          <w:rFonts w:ascii="Calibri" w:hAnsi="Calibri" w:cs="Calibri"/>
        </w:rPr>
        <w:t>;</w:t>
      </w:r>
    </w:p>
    <w:p w14:paraId="75996287" w14:textId="77777777" w:rsidR="002A69EF" w:rsidRPr="002A69EF" w:rsidRDefault="002A69EF" w:rsidP="002A69EF">
      <w:pPr>
        <w:pStyle w:val="Paragrafoelenco"/>
        <w:keepNext/>
        <w:keepLines/>
        <w:numPr>
          <w:ilvl w:val="0"/>
          <w:numId w:val="1"/>
        </w:numPr>
        <w:spacing w:after="0" w:line="240" w:lineRule="auto"/>
        <w:outlineLvl w:val="1"/>
        <w:rPr>
          <w:rFonts w:ascii="Calibri" w:hAnsi="Calibri" w:cs="Calibri"/>
        </w:rPr>
      </w:pPr>
      <w:r w:rsidRPr="002A69EF">
        <w:rPr>
          <w:rFonts w:ascii="Calibri" w:hAnsi="Calibri" w:cs="Calibri"/>
          <w:b/>
          <w:bCs/>
        </w:rPr>
        <w:t>l’individuazione</w:t>
      </w:r>
      <w:r w:rsidRPr="002A69EF">
        <w:rPr>
          <w:rFonts w:ascii="Calibri" w:hAnsi="Calibri" w:cs="Calibri"/>
        </w:rPr>
        <w:t xml:space="preserve"> dei beni culturali;</w:t>
      </w:r>
    </w:p>
    <w:p w14:paraId="1865C00B" w14:textId="77777777" w:rsidR="002A69EF" w:rsidRPr="002A69EF" w:rsidRDefault="002A69EF" w:rsidP="002A69EF">
      <w:pPr>
        <w:pStyle w:val="Paragrafoelenco"/>
        <w:keepNext/>
        <w:keepLines/>
        <w:numPr>
          <w:ilvl w:val="0"/>
          <w:numId w:val="1"/>
        </w:numPr>
        <w:spacing w:after="0" w:line="240" w:lineRule="auto"/>
        <w:outlineLvl w:val="1"/>
        <w:rPr>
          <w:rFonts w:ascii="Calibri" w:hAnsi="Calibri" w:cs="Calibri"/>
        </w:rPr>
      </w:pPr>
      <w:r w:rsidRPr="002A69EF">
        <w:rPr>
          <w:rFonts w:ascii="Calibri" w:hAnsi="Calibri" w:cs="Calibri"/>
        </w:rPr>
        <w:t xml:space="preserve">i </w:t>
      </w:r>
      <w:r w:rsidRPr="002A69EF">
        <w:rPr>
          <w:rFonts w:ascii="Calibri" w:hAnsi="Calibri" w:cs="Calibri"/>
          <w:b/>
          <w:bCs/>
        </w:rPr>
        <w:t>procedimenti amministrativi</w:t>
      </w:r>
      <w:r w:rsidRPr="002A69EF">
        <w:rPr>
          <w:rFonts w:ascii="Calibri" w:hAnsi="Calibri" w:cs="Calibri"/>
        </w:rPr>
        <w:t xml:space="preserve"> di accertamento dell’interesse culturale.</w:t>
      </w:r>
    </w:p>
    <w:p w14:paraId="12852829" w14:textId="77777777" w:rsidR="002A69EF" w:rsidRPr="002A69EF" w:rsidRDefault="002A69EF" w:rsidP="002A69EF">
      <w:pPr>
        <w:spacing w:after="0" w:line="240" w:lineRule="auto"/>
        <w:contextualSpacing/>
        <w:rPr>
          <w:rFonts w:ascii="Calibri" w:hAnsi="Calibri" w:cs="Calibri"/>
        </w:rPr>
      </w:pPr>
      <w:r w:rsidRPr="002A69EF">
        <w:rPr>
          <w:rFonts w:ascii="Calibri" w:hAnsi="Calibri" w:cs="Calibri"/>
        </w:rPr>
        <w:t>Iniziamo subito.</w:t>
      </w:r>
    </w:p>
    <w:p w14:paraId="19626F49" w14:textId="77777777" w:rsidR="002A69EF" w:rsidRPr="002A69EF" w:rsidRDefault="002A69EF" w:rsidP="002A69EF">
      <w:pPr>
        <w:spacing w:after="0" w:line="240" w:lineRule="auto"/>
        <w:contextualSpacing/>
        <w:rPr>
          <w:rFonts w:ascii="Calibri" w:hAnsi="Calibri" w:cs="Calibri"/>
        </w:rPr>
      </w:pPr>
    </w:p>
    <w:p w14:paraId="7053F472" w14:textId="77777777" w:rsidR="002A69EF" w:rsidRPr="002A69EF" w:rsidRDefault="002A69EF" w:rsidP="002A69EF">
      <w:pPr>
        <w:pStyle w:val="Titolo2"/>
        <w:spacing w:before="0" w:after="0"/>
        <w:contextualSpacing/>
        <w:rPr>
          <w:rFonts w:cs="Calibri"/>
        </w:rPr>
      </w:pPr>
      <w:r w:rsidRPr="002A69EF">
        <w:rPr>
          <w:rFonts w:cs="Calibri"/>
        </w:rPr>
        <w:t>Il Codice dei beni culturali e del paesaggio</w:t>
      </w:r>
    </w:p>
    <w:p w14:paraId="5FD5AAB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Nell’ambito della legislazione nazionale, il principale riferimento normativo in materia di patrimonio culturale è costituito dal </w:t>
      </w:r>
      <w:r w:rsidRPr="002A69EF">
        <w:rPr>
          <w:rFonts w:ascii="Calibri" w:hAnsi="Calibri" w:cs="Calibri"/>
          <w:b/>
          <w:bCs/>
        </w:rPr>
        <w:t>Codice dei beni culturali e del paesaggio</w:t>
      </w:r>
      <w:r w:rsidRPr="002A69EF">
        <w:rPr>
          <w:rFonts w:ascii="Calibri" w:hAnsi="Calibri" w:cs="Calibri"/>
        </w:rPr>
        <w:t xml:space="preserve">, approvato con D. Lgs. 22 gennaio 2004, n. 42, che si propone come un corpo organico, nonostante non manchino leggi specifiche che disciplinano aspetti particolari della materia. </w:t>
      </w:r>
    </w:p>
    <w:p w14:paraId="2302ADC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questa sede non approfondiremo le norme in materia di paesaggio, contenute nella parte terza del Codice, che costituiranno oggetto di appositi corsi, ma ci concentreremo sui principi generali e sui precetti relativi ai beni culturali in senso stretto, dunque in sostanza sui primi centotrenta articoli, contenuti nelle prime due parti. </w:t>
      </w:r>
    </w:p>
    <w:p w14:paraId="38D29FB0" w14:textId="77777777" w:rsidR="002A69EF" w:rsidRPr="002A69EF" w:rsidRDefault="002A69EF" w:rsidP="002A69EF">
      <w:pPr>
        <w:spacing w:after="0"/>
        <w:contextualSpacing/>
        <w:rPr>
          <w:rFonts w:ascii="Calibri" w:hAnsi="Calibri" w:cs="Calibri"/>
        </w:rPr>
      </w:pPr>
    </w:p>
    <w:p w14:paraId="0344F357" w14:textId="77777777" w:rsidR="002A69EF" w:rsidRPr="002A69EF" w:rsidRDefault="002A69EF" w:rsidP="002A69EF">
      <w:pPr>
        <w:pStyle w:val="Titolo2"/>
        <w:spacing w:before="0" w:after="0"/>
        <w:contextualSpacing/>
        <w:rPr>
          <w:rFonts w:cs="Calibri"/>
        </w:rPr>
      </w:pPr>
      <w:r w:rsidRPr="002A69EF">
        <w:rPr>
          <w:rFonts w:cs="Calibri"/>
        </w:rPr>
        <w:t xml:space="preserve">I principi fondamentali: l’art. 1 del Codice </w:t>
      </w:r>
    </w:p>
    <w:p w14:paraId="0738004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Iniziamo dal </w:t>
      </w:r>
      <w:r w:rsidRPr="002A69EF">
        <w:rPr>
          <w:rFonts w:ascii="Calibri" w:hAnsi="Calibri" w:cs="Calibri"/>
          <w:b/>
          <w:bCs/>
        </w:rPr>
        <w:t>primo articolo</w:t>
      </w:r>
      <w:r w:rsidRPr="002A69EF">
        <w:rPr>
          <w:rFonts w:ascii="Calibri" w:hAnsi="Calibri" w:cs="Calibri"/>
        </w:rPr>
        <w:t xml:space="preserve"> del Codice, in cui sono delineati i principi che informano la materia e che devono guidare </w:t>
      </w:r>
      <w:r w:rsidRPr="002A69EF">
        <w:rPr>
          <w:rFonts w:ascii="Calibri" w:hAnsi="Calibri" w:cs="Calibri"/>
          <w:b/>
          <w:bCs/>
        </w:rPr>
        <w:t>l’azione dei soggetti pubblici e privati</w:t>
      </w:r>
      <w:r w:rsidRPr="002A69EF">
        <w:rPr>
          <w:rFonts w:ascii="Calibri" w:hAnsi="Calibri" w:cs="Calibri"/>
        </w:rPr>
        <w:t xml:space="preserve">. </w:t>
      </w:r>
    </w:p>
    <w:p w14:paraId="0A6ED1E7" w14:textId="77777777" w:rsidR="002A69EF" w:rsidRPr="002A69EF" w:rsidRDefault="002A69EF" w:rsidP="002A69EF">
      <w:pPr>
        <w:spacing w:after="0"/>
        <w:contextualSpacing/>
        <w:rPr>
          <w:rFonts w:ascii="Calibri" w:hAnsi="Calibri" w:cs="Calibri"/>
        </w:rPr>
      </w:pPr>
      <w:r w:rsidRPr="002A69EF">
        <w:rPr>
          <w:rFonts w:ascii="Calibri" w:hAnsi="Calibri" w:cs="Calibri"/>
        </w:rPr>
        <w:t>Dopo un breve richiamo alla Costituzione, la norma stabilisce che “l</w:t>
      </w:r>
      <w:r w:rsidRPr="002A69EF">
        <w:rPr>
          <w:rFonts w:ascii="Calibri" w:hAnsi="Calibri" w:cs="Calibri"/>
          <w:i/>
          <w:iCs/>
        </w:rPr>
        <w:t xml:space="preserve">a tutela e la valorizzazione del patrimonio culturale concorrono a preservare la memoria della comunità nazionale e del suo territorio e a promuovere lo sviluppo della cultura”. </w:t>
      </w:r>
    </w:p>
    <w:p w14:paraId="587740EE"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Il diritto interessa dunque i beni culturali in due fondamentali prospettive: </w:t>
      </w:r>
      <w:r w:rsidRPr="002A69EF">
        <w:rPr>
          <w:rFonts w:ascii="Calibri" w:hAnsi="Calibri" w:cs="Calibri"/>
          <w:b/>
          <w:bCs/>
        </w:rPr>
        <w:t>tutela</w:t>
      </w:r>
      <w:r w:rsidRPr="002A69EF">
        <w:rPr>
          <w:rFonts w:ascii="Calibri" w:hAnsi="Calibri" w:cs="Calibri"/>
        </w:rPr>
        <w:t xml:space="preserve"> e </w:t>
      </w:r>
      <w:r w:rsidRPr="002A69EF">
        <w:rPr>
          <w:rFonts w:ascii="Calibri" w:hAnsi="Calibri" w:cs="Calibri"/>
          <w:b/>
          <w:bCs/>
        </w:rPr>
        <w:t>valorizzazione</w:t>
      </w:r>
      <w:r w:rsidRPr="002A69EF">
        <w:rPr>
          <w:rFonts w:ascii="Calibri" w:hAnsi="Calibri" w:cs="Calibri"/>
        </w:rPr>
        <w:t>. In effetti, la parte seconda del Codice, dedicata ai “</w:t>
      </w:r>
      <w:r w:rsidRPr="002A69EF">
        <w:rPr>
          <w:rFonts w:ascii="Calibri" w:hAnsi="Calibri" w:cs="Calibri"/>
          <w:i/>
          <w:iCs/>
        </w:rPr>
        <w:t>beni culturali”</w:t>
      </w:r>
      <w:r w:rsidRPr="002A69EF">
        <w:rPr>
          <w:rFonts w:ascii="Calibri" w:hAnsi="Calibri" w:cs="Calibri"/>
        </w:rPr>
        <w:t xml:space="preserve"> in senso stretto, al suo interno è divisa proprio in due titoli: il primo dedicato alla tutela e il secondo alla fruizione e valorizzazione dei beni culturali. </w:t>
      </w:r>
    </w:p>
    <w:p w14:paraId="7202D9F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Si tratta di nozioni dal </w:t>
      </w:r>
      <w:r w:rsidRPr="002A69EF">
        <w:rPr>
          <w:rFonts w:ascii="Calibri" w:hAnsi="Calibri" w:cs="Calibri"/>
          <w:b/>
          <w:bCs/>
        </w:rPr>
        <w:t>significato complesso</w:t>
      </w:r>
      <w:r w:rsidRPr="002A69EF">
        <w:rPr>
          <w:rFonts w:ascii="Calibri" w:hAnsi="Calibri" w:cs="Calibri"/>
        </w:rPr>
        <w:t xml:space="preserve">, la cui interrelazione è stata oggetto di frequenti ripensamenti in dottrina e giurisprudenza. </w:t>
      </w:r>
    </w:p>
    <w:p w14:paraId="72715E3A" w14:textId="77777777" w:rsidR="002A69EF" w:rsidRPr="002A69EF" w:rsidRDefault="002A69EF" w:rsidP="002A69EF">
      <w:pPr>
        <w:spacing w:after="0"/>
        <w:contextualSpacing/>
        <w:rPr>
          <w:rFonts w:ascii="Calibri" w:hAnsi="Calibri" w:cs="Calibri"/>
        </w:rPr>
      </w:pPr>
    </w:p>
    <w:p w14:paraId="0238D494" w14:textId="77777777" w:rsidR="002A69EF" w:rsidRPr="002A69EF" w:rsidRDefault="002A69EF" w:rsidP="002A69EF">
      <w:pPr>
        <w:pStyle w:val="Titolo2"/>
        <w:spacing w:before="0" w:after="0"/>
        <w:contextualSpacing/>
        <w:rPr>
          <w:rFonts w:cs="Calibri"/>
        </w:rPr>
      </w:pPr>
      <w:r w:rsidRPr="002A69EF">
        <w:rPr>
          <w:rFonts w:cs="Calibri"/>
        </w:rPr>
        <w:t>Il concetto di tutela</w:t>
      </w:r>
    </w:p>
    <w:p w14:paraId="593FEED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Dobbiamo anzitutto approfondire il concetto di </w:t>
      </w:r>
      <w:r w:rsidRPr="002A69EF">
        <w:rPr>
          <w:rFonts w:ascii="Calibri" w:hAnsi="Calibri" w:cs="Calibri"/>
          <w:b/>
          <w:bCs/>
        </w:rPr>
        <w:t>tutela</w:t>
      </w:r>
      <w:r w:rsidRPr="002A69EF">
        <w:rPr>
          <w:rFonts w:ascii="Calibri" w:hAnsi="Calibri" w:cs="Calibri"/>
        </w:rPr>
        <w:t>.</w:t>
      </w:r>
    </w:p>
    <w:p w14:paraId="04BA3CA6" w14:textId="77777777" w:rsidR="002A69EF" w:rsidRPr="002A69EF" w:rsidRDefault="002A69EF" w:rsidP="002A69EF">
      <w:pPr>
        <w:spacing w:after="0"/>
        <w:contextualSpacing/>
        <w:rPr>
          <w:rFonts w:ascii="Calibri" w:hAnsi="Calibri" w:cs="Calibri"/>
        </w:rPr>
      </w:pPr>
      <w:r w:rsidRPr="002A69EF">
        <w:rPr>
          <w:rFonts w:ascii="Calibri" w:hAnsi="Calibri" w:cs="Calibri"/>
        </w:rPr>
        <w:t>Ai sensi dell’</w:t>
      </w:r>
      <w:r w:rsidRPr="002A69EF">
        <w:rPr>
          <w:rFonts w:ascii="Calibri" w:hAnsi="Calibri" w:cs="Calibri"/>
          <w:b/>
          <w:bCs/>
        </w:rPr>
        <w:t xml:space="preserve">art. 3 </w:t>
      </w:r>
      <w:r w:rsidRPr="002A69EF">
        <w:rPr>
          <w:rFonts w:ascii="Calibri" w:hAnsi="Calibri" w:cs="Calibri"/>
        </w:rPr>
        <w:t>del Codice dei beni culturali “</w:t>
      </w:r>
      <w:r w:rsidRPr="002A69EF">
        <w:rPr>
          <w:rFonts w:ascii="Calibri" w:hAnsi="Calibri" w:cs="Calibri"/>
          <w:i/>
          <w:iCs/>
        </w:rPr>
        <w:t xml:space="preserve">La tutela consiste nell'esercizio delle </w:t>
      </w:r>
      <w:r w:rsidRPr="002A69EF">
        <w:rPr>
          <w:rFonts w:ascii="Calibri" w:hAnsi="Calibri" w:cs="Calibri"/>
          <w:b/>
          <w:bCs/>
          <w:i/>
          <w:iCs/>
        </w:rPr>
        <w:t>funzioni e nella disciplina delle attività</w:t>
      </w:r>
      <w:r w:rsidRPr="002A69EF">
        <w:rPr>
          <w:rFonts w:ascii="Calibri" w:hAnsi="Calibri" w:cs="Calibri"/>
          <w:i/>
          <w:iCs/>
        </w:rPr>
        <w:t xml:space="preserve"> dirette, sulla base di un'adeguata </w:t>
      </w:r>
      <w:r w:rsidRPr="002A69EF">
        <w:rPr>
          <w:rFonts w:ascii="Calibri" w:hAnsi="Calibri" w:cs="Calibri"/>
          <w:b/>
          <w:bCs/>
          <w:i/>
          <w:iCs/>
        </w:rPr>
        <w:t>attività conoscitiva</w:t>
      </w:r>
      <w:r w:rsidRPr="002A69EF">
        <w:rPr>
          <w:rFonts w:ascii="Calibri" w:hAnsi="Calibri" w:cs="Calibri"/>
          <w:i/>
          <w:iCs/>
        </w:rPr>
        <w:t xml:space="preserve">, ad </w:t>
      </w:r>
      <w:r w:rsidRPr="002A69EF">
        <w:rPr>
          <w:rFonts w:ascii="Calibri" w:hAnsi="Calibri" w:cs="Calibri"/>
          <w:b/>
          <w:bCs/>
          <w:i/>
          <w:iCs/>
        </w:rPr>
        <w:t>individuare</w:t>
      </w:r>
      <w:r w:rsidRPr="002A69EF">
        <w:rPr>
          <w:rFonts w:ascii="Calibri" w:hAnsi="Calibri" w:cs="Calibri"/>
          <w:i/>
          <w:iCs/>
        </w:rPr>
        <w:t xml:space="preserve"> i beni costituenti il patrimonio culturale ed a garantirne la </w:t>
      </w:r>
      <w:r w:rsidRPr="002A69EF">
        <w:rPr>
          <w:rFonts w:ascii="Calibri" w:hAnsi="Calibri" w:cs="Calibri"/>
          <w:b/>
          <w:bCs/>
          <w:i/>
          <w:iCs/>
        </w:rPr>
        <w:t>protezione e la conservazione</w:t>
      </w:r>
      <w:r w:rsidRPr="002A69EF">
        <w:rPr>
          <w:rFonts w:ascii="Calibri" w:hAnsi="Calibri" w:cs="Calibri"/>
          <w:i/>
          <w:iCs/>
        </w:rPr>
        <w:t xml:space="preserve"> per fini di </w:t>
      </w:r>
      <w:r w:rsidRPr="002A69EF">
        <w:rPr>
          <w:rFonts w:ascii="Calibri" w:hAnsi="Calibri" w:cs="Calibri"/>
          <w:b/>
          <w:bCs/>
          <w:i/>
          <w:iCs/>
        </w:rPr>
        <w:t>pubblica fruizione</w:t>
      </w:r>
      <w:r w:rsidRPr="002A69EF">
        <w:rPr>
          <w:rFonts w:ascii="Calibri" w:hAnsi="Calibri" w:cs="Calibri"/>
        </w:rPr>
        <w:t>.”</w:t>
      </w:r>
    </w:p>
    <w:p w14:paraId="77B5598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tutela</w:t>
      </w:r>
      <w:r w:rsidRPr="002A69EF">
        <w:rPr>
          <w:rFonts w:ascii="Calibri" w:hAnsi="Calibri" w:cs="Calibri"/>
        </w:rPr>
        <w:t xml:space="preserve"> è dunque l’insieme di quelle attività dirette a </w:t>
      </w:r>
      <w:r w:rsidRPr="002A69EF">
        <w:rPr>
          <w:rFonts w:ascii="Calibri" w:hAnsi="Calibri" w:cs="Calibri"/>
          <w:b/>
          <w:bCs/>
        </w:rPr>
        <w:t>riconoscere, proteggere e conservare</w:t>
      </w:r>
      <w:r w:rsidRPr="002A69EF">
        <w:rPr>
          <w:rFonts w:ascii="Calibri" w:hAnsi="Calibri" w:cs="Calibri"/>
        </w:rPr>
        <w:t xml:space="preserve"> un bene del patrimonio culturale in vista della </w:t>
      </w:r>
      <w:r w:rsidRPr="002A69EF">
        <w:rPr>
          <w:rFonts w:ascii="Calibri" w:hAnsi="Calibri" w:cs="Calibri"/>
          <w:b/>
          <w:bCs/>
        </w:rPr>
        <w:t>fruizione pubblica</w:t>
      </w:r>
      <w:r w:rsidRPr="002A69EF">
        <w:rPr>
          <w:rFonts w:ascii="Calibri" w:hAnsi="Calibri" w:cs="Calibri"/>
        </w:rPr>
        <w:t>.</w:t>
      </w:r>
    </w:p>
    <w:p w14:paraId="0339B81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tutela richiede preliminarmente una </w:t>
      </w:r>
      <w:r w:rsidRPr="002A69EF">
        <w:rPr>
          <w:rFonts w:ascii="Calibri" w:hAnsi="Calibri" w:cs="Calibri"/>
          <w:b/>
          <w:bCs/>
        </w:rPr>
        <w:t>“</w:t>
      </w:r>
      <w:r w:rsidRPr="002A69EF">
        <w:rPr>
          <w:rFonts w:ascii="Calibri" w:hAnsi="Calibri" w:cs="Calibri"/>
          <w:b/>
          <w:bCs/>
          <w:i/>
          <w:iCs/>
        </w:rPr>
        <w:t>adeguata attività conoscitiva”</w:t>
      </w:r>
      <w:r w:rsidRPr="002A69EF">
        <w:rPr>
          <w:rFonts w:ascii="Calibri" w:hAnsi="Calibri" w:cs="Calibri"/>
        </w:rPr>
        <w:t xml:space="preserve"> di </w:t>
      </w:r>
      <w:r w:rsidRPr="002A69EF">
        <w:rPr>
          <w:rFonts w:ascii="Calibri" w:hAnsi="Calibri" w:cs="Calibri"/>
          <w:b/>
          <w:bCs/>
        </w:rPr>
        <w:t>carattere tecnico</w:t>
      </w:r>
      <w:r w:rsidRPr="002A69EF">
        <w:rPr>
          <w:rFonts w:ascii="Calibri" w:hAnsi="Calibri" w:cs="Calibri"/>
        </w:rPr>
        <w:t xml:space="preserve">, che l’ordinamento riserva a strutture altamente specializzate, come il Ministero della Cultura e le relative soprintendenze, chiamate a operare sulla base di </w:t>
      </w:r>
      <w:r w:rsidRPr="002A69EF">
        <w:rPr>
          <w:rFonts w:ascii="Calibri" w:hAnsi="Calibri" w:cs="Calibri"/>
          <w:b/>
          <w:bCs/>
        </w:rPr>
        <w:t>dati e valutazioni scientifiche</w:t>
      </w:r>
      <w:r w:rsidRPr="002A69EF">
        <w:rPr>
          <w:rFonts w:ascii="Calibri" w:hAnsi="Calibri" w:cs="Calibri"/>
        </w:rPr>
        <w:t xml:space="preserve">. </w:t>
      </w:r>
    </w:p>
    <w:p w14:paraId="5857140E" w14:textId="77777777" w:rsidR="002A69EF" w:rsidRPr="002A69EF" w:rsidRDefault="002A69EF" w:rsidP="002A69EF">
      <w:pPr>
        <w:spacing w:after="0"/>
        <w:contextualSpacing/>
        <w:rPr>
          <w:rFonts w:ascii="Calibri" w:hAnsi="Calibri" w:cs="Calibri"/>
        </w:rPr>
      </w:pPr>
      <w:r w:rsidRPr="002A69EF">
        <w:rPr>
          <w:rFonts w:ascii="Calibri" w:hAnsi="Calibri" w:cs="Calibri"/>
        </w:rPr>
        <w:t>La tutela inizia concettualmente con l’</w:t>
      </w:r>
      <w:r w:rsidRPr="002A69EF">
        <w:rPr>
          <w:rFonts w:ascii="Calibri" w:hAnsi="Calibri" w:cs="Calibri"/>
          <w:b/>
          <w:bCs/>
        </w:rPr>
        <w:t>individuazione del bene culturale</w:t>
      </w:r>
      <w:r w:rsidRPr="002A69EF">
        <w:rPr>
          <w:rFonts w:ascii="Calibri" w:hAnsi="Calibri" w:cs="Calibri"/>
        </w:rPr>
        <w:t xml:space="preserve">, ossia con l’accertamento delle qualità culturali intrinseche del bene, cui consegue l’attivazione di un regime normativo di difesa. L’esercizio della tutela presuppone dunque l’identificazione dei beni da proteggere, ossia distinguere </w:t>
      </w:r>
      <w:r w:rsidRPr="002A69EF">
        <w:rPr>
          <w:rFonts w:ascii="Calibri" w:hAnsi="Calibri" w:cs="Calibri"/>
          <w:b/>
          <w:bCs/>
        </w:rPr>
        <w:t>cosa è culturalmente rilevante</w:t>
      </w:r>
      <w:r w:rsidRPr="002A69EF">
        <w:rPr>
          <w:rFonts w:ascii="Calibri" w:hAnsi="Calibri" w:cs="Calibri"/>
        </w:rPr>
        <w:t xml:space="preserve"> da cosa non lo è. </w:t>
      </w:r>
    </w:p>
    <w:p w14:paraId="1FA9398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tutela comprende poi le attività </w:t>
      </w:r>
      <w:r w:rsidRPr="002A69EF">
        <w:rPr>
          <w:rFonts w:ascii="Calibri" w:hAnsi="Calibri" w:cs="Calibri"/>
          <w:b/>
          <w:bCs/>
        </w:rPr>
        <w:t>di protezione e conservazione</w:t>
      </w:r>
      <w:r w:rsidRPr="002A69EF">
        <w:rPr>
          <w:rFonts w:ascii="Calibri" w:hAnsi="Calibri" w:cs="Calibri"/>
        </w:rPr>
        <w:t xml:space="preserve">, ossia quelle necessarie a </w:t>
      </w:r>
      <w:r w:rsidRPr="002A69EF">
        <w:rPr>
          <w:rFonts w:ascii="Calibri" w:hAnsi="Calibri" w:cs="Calibri"/>
          <w:b/>
          <w:bCs/>
        </w:rPr>
        <w:t>garantire l’integrità, l’efficacia funzionale e l’identità del bene</w:t>
      </w:r>
      <w:r w:rsidRPr="002A69EF">
        <w:rPr>
          <w:rFonts w:ascii="Calibri" w:hAnsi="Calibri" w:cs="Calibri"/>
        </w:rPr>
        <w:t xml:space="preserve">, evitando che sia distrutto, danneggiato o compromesso. </w:t>
      </w:r>
    </w:p>
    <w:p w14:paraId="3A11A63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tutela non si limita però alle attività di prevenzione del rischio, ma comprende le operazioni di </w:t>
      </w:r>
      <w:r w:rsidRPr="002A69EF">
        <w:rPr>
          <w:rFonts w:ascii="Calibri" w:hAnsi="Calibri" w:cs="Calibri"/>
          <w:b/>
          <w:bCs/>
        </w:rPr>
        <w:t>cura attiva e di ripristino</w:t>
      </w:r>
      <w:r w:rsidRPr="002A69EF">
        <w:rPr>
          <w:rFonts w:ascii="Calibri" w:hAnsi="Calibri" w:cs="Calibri"/>
        </w:rPr>
        <w:t xml:space="preserve">, ossia quelle che mirano a </w:t>
      </w:r>
      <w:r w:rsidRPr="002A69EF">
        <w:rPr>
          <w:rFonts w:ascii="Calibri" w:hAnsi="Calibri" w:cs="Calibri"/>
          <w:b/>
          <w:bCs/>
        </w:rPr>
        <w:t xml:space="preserve">restituire integrità </w:t>
      </w:r>
      <w:r w:rsidRPr="002A69EF">
        <w:rPr>
          <w:rFonts w:ascii="Calibri" w:hAnsi="Calibri" w:cs="Calibri"/>
        </w:rPr>
        <w:t xml:space="preserve">e valore culturale a un bene danneggiato, come il restauro. </w:t>
      </w:r>
    </w:p>
    <w:p w14:paraId="5223986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fine di tutte queste attività, unitamente considerate, è la </w:t>
      </w:r>
      <w:r w:rsidRPr="002A69EF">
        <w:rPr>
          <w:rFonts w:ascii="Calibri" w:hAnsi="Calibri" w:cs="Calibri"/>
          <w:b/>
          <w:bCs/>
        </w:rPr>
        <w:t>fruizione</w:t>
      </w:r>
      <w:r w:rsidRPr="002A69EF">
        <w:rPr>
          <w:rFonts w:ascii="Calibri" w:hAnsi="Calibri" w:cs="Calibri"/>
        </w:rPr>
        <w:t>, su cui ci soffermeremo in altra lezione.</w:t>
      </w:r>
    </w:p>
    <w:p w14:paraId="3A9B69C3" w14:textId="77777777" w:rsidR="002A69EF" w:rsidRPr="002A69EF" w:rsidRDefault="002A69EF" w:rsidP="002A69EF">
      <w:pPr>
        <w:spacing w:after="0" w:line="240" w:lineRule="auto"/>
        <w:contextualSpacing/>
        <w:rPr>
          <w:rFonts w:ascii="Calibri" w:hAnsi="Calibri" w:cs="Calibri"/>
        </w:rPr>
      </w:pPr>
    </w:p>
    <w:p w14:paraId="77352159" w14:textId="77777777" w:rsidR="002A69EF" w:rsidRPr="002A69EF" w:rsidRDefault="002A69EF" w:rsidP="002A69EF">
      <w:pPr>
        <w:pStyle w:val="Titolo2"/>
        <w:spacing w:before="0" w:after="0"/>
        <w:contextualSpacing/>
        <w:rPr>
          <w:rFonts w:cs="Calibri"/>
        </w:rPr>
      </w:pPr>
      <w:r w:rsidRPr="002A69EF">
        <w:rPr>
          <w:rFonts w:cs="Calibri"/>
        </w:rPr>
        <w:t>L’individuazione dei beni culturali</w:t>
      </w:r>
    </w:p>
    <w:p w14:paraId="4C4D466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Esaminiamo ora il primo dei “</w:t>
      </w:r>
      <w:r w:rsidRPr="002A69EF">
        <w:rPr>
          <w:rFonts w:ascii="Calibri" w:hAnsi="Calibri" w:cs="Calibri"/>
          <w:b/>
          <w:bCs/>
          <w:lang w:eastAsia="en-US"/>
        </w:rPr>
        <w:t>momenti</w:t>
      </w:r>
      <w:r w:rsidRPr="002A69EF">
        <w:rPr>
          <w:rFonts w:ascii="Calibri" w:hAnsi="Calibri" w:cs="Calibri"/>
          <w:lang w:eastAsia="en-US"/>
        </w:rPr>
        <w:t xml:space="preserve">” della tutela, ossia </w:t>
      </w:r>
      <w:r w:rsidRPr="002A69EF">
        <w:rPr>
          <w:rFonts w:ascii="Calibri" w:hAnsi="Calibri" w:cs="Calibri"/>
          <w:b/>
          <w:bCs/>
          <w:lang w:eastAsia="en-US"/>
        </w:rPr>
        <w:t>l’individuazione</w:t>
      </w:r>
      <w:r w:rsidRPr="002A69EF">
        <w:rPr>
          <w:rFonts w:ascii="Calibri" w:hAnsi="Calibri" w:cs="Calibri"/>
          <w:lang w:eastAsia="en-US"/>
        </w:rPr>
        <w:t xml:space="preserve"> del bene culturale, cioè l’accertamento se una certa cosa abbia o meno un valore culturale intrinseco che la renda meritevole di protezione e valorizzazione. </w:t>
      </w:r>
    </w:p>
    <w:p w14:paraId="4B93771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 tal proposito, preliminarmente è importante fare una precisazione. </w:t>
      </w:r>
    </w:p>
    <w:p w14:paraId="734BE59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Da un punto di vista </w:t>
      </w:r>
      <w:r w:rsidRPr="002A69EF">
        <w:rPr>
          <w:rFonts w:ascii="Calibri" w:hAnsi="Calibri" w:cs="Calibri"/>
          <w:b/>
          <w:bCs/>
          <w:lang w:eastAsia="en-US"/>
        </w:rPr>
        <w:t>sostanziale,</w:t>
      </w:r>
      <w:r w:rsidRPr="002A69EF">
        <w:rPr>
          <w:rFonts w:ascii="Calibri" w:hAnsi="Calibri" w:cs="Calibri"/>
          <w:lang w:eastAsia="en-US"/>
        </w:rPr>
        <w:t xml:space="preserve"> la </w:t>
      </w:r>
      <w:r w:rsidRPr="002A69EF">
        <w:rPr>
          <w:rFonts w:ascii="Calibri" w:hAnsi="Calibri" w:cs="Calibri"/>
          <w:b/>
          <w:bCs/>
          <w:lang w:eastAsia="en-US"/>
        </w:rPr>
        <w:t>natura culturale di un bene è una qualità intrinseca</w:t>
      </w:r>
      <w:r w:rsidRPr="002A69EF">
        <w:rPr>
          <w:rFonts w:ascii="Calibri" w:hAnsi="Calibri" w:cs="Calibri"/>
          <w:lang w:eastAsia="en-US"/>
        </w:rPr>
        <w:t xml:space="preserve">, che prescinde da qualsiasi riconoscimento normativo o amministrativo. Da un punto di vista </w:t>
      </w:r>
      <w:r w:rsidRPr="002A69EF">
        <w:rPr>
          <w:rFonts w:ascii="Calibri" w:hAnsi="Calibri" w:cs="Calibri"/>
          <w:b/>
          <w:bCs/>
          <w:lang w:eastAsia="en-US"/>
        </w:rPr>
        <w:t>giuridico</w:t>
      </w:r>
      <w:r w:rsidRPr="002A69EF">
        <w:rPr>
          <w:rFonts w:ascii="Calibri" w:hAnsi="Calibri" w:cs="Calibri"/>
          <w:lang w:eastAsia="en-US"/>
        </w:rPr>
        <w:t xml:space="preserve"> invece, la </w:t>
      </w:r>
      <w:r w:rsidRPr="002A69EF">
        <w:rPr>
          <w:rFonts w:ascii="Calibri" w:hAnsi="Calibri" w:cs="Calibri"/>
          <w:b/>
          <w:bCs/>
          <w:lang w:eastAsia="en-US"/>
        </w:rPr>
        <w:t>qualità di bene culturale si acquista esclusivamente al ricorrere delle condizioni previste dall’ordinamento</w:t>
      </w:r>
      <w:r w:rsidRPr="002A69EF">
        <w:rPr>
          <w:rFonts w:ascii="Calibri" w:hAnsi="Calibri" w:cs="Calibri"/>
          <w:lang w:eastAsia="en-US"/>
        </w:rPr>
        <w:t xml:space="preserve"> e talvolta soltanto all’esito di </w:t>
      </w:r>
      <w:r w:rsidRPr="002A69EF">
        <w:rPr>
          <w:rFonts w:ascii="Calibri" w:hAnsi="Calibri" w:cs="Calibri"/>
          <w:b/>
          <w:bCs/>
          <w:lang w:eastAsia="en-US"/>
        </w:rPr>
        <w:t>appositi procedimenti amministrativi</w:t>
      </w:r>
      <w:r w:rsidRPr="002A69EF">
        <w:rPr>
          <w:rFonts w:ascii="Calibri" w:hAnsi="Calibri" w:cs="Calibri"/>
          <w:lang w:eastAsia="en-US"/>
        </w:rPr>
        <w:t xml:space="preserve"> di accertamento.</w:t>
      </w:r>
    </w:p>
    <w:p w14:paraId="41B311C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Codice detta infatti </w:t>
      </w:r>
      <w:r w:rsidRPr="002A69EF">
        <w:rPr>
          <w:rFonts w:ascii="Calibri" w:hAnsi="Calibri" w:cs="Calibri"/>
          <w:b/>
          <w:bCs/>
          <w:lang w:eastAsia="en-US"/>
        </w:rPr>
        <w:t>specifiche regole</w:t>
      </w:r>
      <w:r w:rsidRPr="002A69EF">
        <w:rPr>
          <w:rFonts w:ascii="Calibri" w:hAnsi="Calibri" w:cs="Calibri"/>
          <w:lang w:eastAsia="en-US"/>
        </w:rPr>
        <w:t xml:space="preserve"> per determinare cosa debba essere considerato come bene culturale dal punto di vista giuridico. Tale qualificazione è infatti fondamentale per </w:t>
      </w:r>
      <w:r w:rsidRPr="002A69EF">
        <w:rPr>
          <w:rFonts w:ascii="Calibri" w:hAnsi="Calibri" w:cs="Calibri"/>
          <w:b/>
          <w:bCs/>
          <w:lang w:eastAsia="en-US"/>
        </w:rPr>
        <w:t>attivare le tutele</w:t>
      </w:r>
      <w:r w:rsidRPr="002A69EF">
        <w:rPr>
          <w:rFonts w:ascii="Calibri" w:hAnsi="Calibri" w:cs="Calibri"/>
          <w:lang w:eastAsia="en-US"/>
        </w:rPr>
        <w:t xml:space="preserve"> previste dall’ordinamento e garantire la valorizzazione.</w:t>
      </w:r>
    </w:p>
    <w:p w14:paraId="0DBE670D" w14:textId="77777777" w:rsidR="002A69EF" w:rsidRPr="002A69EF" w:rsidRDefault="002A69EF" w:rsidP="002A69EF">
      <w:pPr>
        <w:spacing w:after="0" w:line="240" w:lineRule="auto"/>
        <w:contextualSpacing/>
        <w:rPr>
          <w:rFonts w:ascii="Calibri" w:eastAsia="MS Gothic" w:hAnsi="Calibri" w:cs="Calibri"/>
          <w:lang w:eastAsia="en-US"/>
        </w:rPr>
      </w:pPr>
    </w:p>
    <w:p w14:paraId="5C840A14" w14:textId="77777777" w:rsidR="002A69EF" w:rsidRPr="002A69EF" w:rsidRDefault="002A69EF" w:rsidP="002A69EF">
      <w:pPr>
        <w:pStyle w:val="Titolo2"/>
        <w:spacing w:before="0" w:after="0"/>
        <w:contextualSpacing/>
        <w:rPr>
          <w:rFonts w:cs="Calibri"/>
        </w:rPr>
      </w:pPr>
      <w:r w:rsidRPr="002A69EF">
        <w:rPr>
          <w:rFonts w:cs="Calibri"/>
        </w:rPr>
        <w:t>L’accertamento della natura culturale di un bene</w:t>
      </w:r>
    </w:p>
    <w:p w14:paraId="50838F7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Codice distingue diverse categorie di beni ai fini dell’accertamento della natura culturale. </w:t>
      </w:r>
    </w:p>
    <w:p w14:paraId="6224694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L’applicazione delle diverse discipline dipende non soltanto dalle caratteristiche intrinseche del bene da tutelare, ma dal regime della </w:t>
      </w:r>
      <w:r w:rsidRPr="002A69EF">
        <w:rPr>
          <w:rFonts w:ascii="Calibri" w:hAnsi="Calibri" w:cs="Calibri"/>
          <w:b/>
          <w:bCs/>
          <w:lang w:eastAsia="en-US"/>
        </w:rPr>
        <w:t>proprietà</w:t>
      </w:r>
      <w:r w:rsidRPr="002A69EF">
        <w:rPr>
          <w:rFonts w:ascii="Calibri" w:hAnsi="Calibri" w:cs="Calibri"/>
          <w:lang w:eastAsia="en-US"/>
        </w:rPr>
        <w:t xml:space="preserve">. Le procedure sono infatti diverse a seconda di chi sia il </w:t>
      </w:r>
      <w:r w:rsidRPr="002A69EF">
        <w:rPr>
          <w:rFonts w:ascii="Calibri" w:hAnsi="Calibri" w:cs="Calibri"/>
          <w:b/>
          <w:bCs/>
          <w:lang w:eastAsia="en-US"/>
        </w:rPr>
        <w:t>proprietario del bene</w:t>
      </w:r>
      <w:r w:rsidRPr="002A69EF">
        <w:rPr>
          <w:rFonts w:ascii="Calibri" w:hAnsi="Calibri" w:cs="Calibri"/>
          <w:lang w:eastAsia="en-US"/>
        </w:rPr>
        <w:t>.</w:t>
      </w:r>
    </w:p>
    <w:p w14:paraId="29E8A65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Vediamo le singole ipotesi separatamente. </w:t>
      </w:r>
    </w:p>
    <w:p w14:paraId="5D41F24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Anzitutto, ai sensi del </w:t>
      </w:r>
      <w:r w:rsidRPr="002A69EF">
        <w:rPr>
          <w:rFonts w:ascii="Calibri" w:hAnsi="Calibri" w:cs="Calibri"/>
          <w:b/>
          <w:bCs/>
          <w:lang w:eastAsia="en-US"/>
        </w:rPr>
        <w:t>primo comma dell’art. 10 del Codice</w:t>
      </w:r>
      <w:r w:rsidRPr="002A69EF">
        <w:rPr>
          <w:rFonts w:ascii="Calibri" w:hAnsi="Calibri" w:cs="Calibri"/>
          <w:lang w:eastAsia="en-US"/>
        </w:rPr>
        <w:t xml:space="preserve">, sono considerati </w:t>
      </w:r>
      <w:r w:rsidRPr="002A69EF">
        <w:rPr>
          <w:rFonts w:ascii="Calibri" w:hAnsi="Calibri" w:cs="Calibri"/>
          <w:b/>
          <w:bCs/>
          <w:lang w:eastAsia="en-US"/>
        </w:rPr>
        <w:t>culturali</w:t>
      </w:r>
      <w:r w:rsidRPr="002A69EF">
        <w:rPr>
          <w:rFonts w:ascii="Calibri" w:hAnsi="Calibri" w:cs="Calibri"/>
          <w:lang w:eastAsia="en-US"/>
        </w:rPr>
        <w:t xml:space="preserve"> quei beni appartenenti allo </w:t>
      </w:r>
      <w:r w:rsidRPr="002A69EF">
        <w:rPr>
          <w:rFonts w:ascii="Calibri" w:hAnsi="Calibri" w:cs="Calibri"/>
          <w:b/>
          <w:bCs/>
          <w:lang w:eastAsia="en-US"/>
        </w:rPr>
        <w:t>Stato, alle regioni, agli altri enti pubblici territoriali</w:t>
      </w:r>
      <w:r w:rsidRPr="002A69EF">
        <w:rPr>
          <w:rFonts w:ascii="Calibri" w:hAnsi="Calibri" w:cs="Calibri"/>
          <w:lang w:eastAsia="en-US"/>
        </w:rPr>
        <w:t xml:space="preserve">, nonché ad ogni </w:t>
      </w:r>
      <w:r w:rsidRPr="002A69EF">
        <w:rPr>
          <w:rFonts w:ascii="Calibri" w:hAnsi="Calibri" w:cs="Calibri"/>
          <w:b/>
          <w:bCs/>
          <w:lang w:eastAsia="en-US"/>
        </w:rPr>
        <w:t>altro ente ed istituto pubblico e a persone giuridiche private senza fine di lucro</w:t>
      </w:r>
      <w:r w:rsidRPr="002A69EF">
        <w:rPr>
          <w:rFonts w:ascii="Calibri" w:hAnsi="Calibri" w:cs="Calibri"/>
          <w:lang w:eastAsia="en-US"/>
        </w:rPr>
        <w:t xml:space="preserve">, ivi compresi gli enti </w:t>
      </w:r>
      <w:r w:rsidRPr="002A69EF">
        <w:rPr>
          <w:rFonts w:ascii="Calibri" w:hAnsi="Calibri" w:cs="Calibri"/>
          <w:b/>
          <w:bCs/>
          <w:lang w:eastAsia="en-US"/>
        </w:rPr>
        <w:t>ecclesiastici</w:t>
      </w:r>
      <w:r w:rsidRPr="002A69EF">
        <w:rPr>
          <w:rFonts w:ascii="Calibri" w:hAnsi="Calibri" w:cs="Calibri"/>
          <w:lang w:eastAsia="en-US"/>
        </w:rPr>
        <w:t xml:space="preserve"> civilmente riconosciuti, che presentino </w:t>
      </w:r>
      <w:r w:rsidRPr="002A69EF">
        <w:rPr>
          <w:rFonts w:ascii="Calibri" w:hAnsi="Calibri" w:cs="Calibri"/>
          <w:b/>
          <w:bCs/>
          <w:lang w:eastAsia="en-US"/>
        </w:rPr>
        <w:t>interesse artistico, storico, archeologico o etnoantropologico</w:t>
      </w:r>
      <w:r w:rsidRPr="002A69EF">
        <w:rPr>
          <w:rFonts w:ascii="Calibri" w:hAnsi="Calibri" w:cs="Calibri"/>
          <w:lang w:eastAsia="en-US"/>
        </w:rPr>
        <w:t xml:space="preserve">. Questi beni sono considerati </w:t>
      </w:r>
      <w:r w:rsidRPr="002A69EF">
        <w:rPr>
          <w:rFonts w:ascii="Calibri" w:hAnsi="Calibri" w:cs="Calibri"/>
          <w:b/>
          <w:bCs/>
          <w:lang w:eastAsia="en-US"/>
        </w:rPr>
        <w:t>automaticamente</w:t>
      </w:r>
      <w:r w:rsidRPr="002A69EF">
        <w:rPr>
          <w:rFonts w:ascii="Calibri" w:hAnsi="Calibri" w:cs="Calibri"/>
          <w:lang w:eastAsia="en-US"/>
        </w:rPr>
        <w:t xml:space="preserve"> culturali per legge, senza necessità di un previo provvedimento che ne riconosca la natura. </w:t>
      </w:r>
    </w:p>
    <w:p w14:paraId="45F8811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successivo comma quinto circoscrive però l’applicazione automatica di questo regime di tutela, escludendo espressamente le cose che siano opera di </w:t>
      </w:r>
      <w:r w:rsidRPr="002A69EF">
        <w:rPr>
          <w:rFonts w:ascii="Calibri" w:hAnsi="Calibri" w:cs="Calibri"/>
          <w:b/>
          <w:bCs/>
          <w:lang w:eastAsia="en-US"/>
        </w:rPr>
        <w:t>autore vivente o la cui esecuzione non risalga ad oltre settanta anni</w:t>
      </w:r>
      <w:r w:rsidRPr="002A69EF">
        <w:rPr>
          <w:rFonts w:ascii="Calibri" w:hAnsi="Calibri" w:cs="Calibri"/>
          <w:lang w:eastAsia="en-US"/>
        </w:rPr>
        <w:t>.</w:t>
      </w:r>
    </w:p>
    <w:p w14:paraId="697DD78D" w14:textId="77777777" w:rsidR="002A69EF" w:rsidRPr="002A69EF" w:rsidRDefault="002A69EF" w:rsidP="002A69EF">
      <w:pPr>
        <w:spacing w:after="0"/>
        <w:contextualSpacing/>
        <w:rPr>
          <w:rFonts w:ascii="Calibri" w:hAnsi="Calibri" w:cs="Calibri"/>
        </w:rPr>
      </w:pPr>
      <w:r w:rsidRPr="002A69EF">
        <w:rPr>
          <w:rFonts w:ascii="Calibri" w:hAnsi="Calibri" w:cs="Calibri"/>
          <w:lang w:eastAsia="en-US"/>
        </w:rPr>
        <w:lastRenderedPageBreak/>
        <w:t xml:space="preserve">Dunque, dalla lettura combinata delle due norme, deduciamo la seguente regola: si considerano per legge beni culturali, </w:t>
      </w:r>
      <w:r w:rsidRPr="002A69EF">
        <w:rPr>
          <w:rFonts w:ascii="Calibri" w:hAnsi="Calibri" w:cs="Calibri"/>
          <w:b/>
          <w:bCs/>
          <w:lang w:eastAsia="en-US"/>
        </w:rPr>
        <w:t>senza necessità di previa dichiarazione</w:t>
      </w:r>
      <w:r w:rsidRPr="002A69EF">
        <w:rPr>
          <w:rFonts w:ascii="Calibri" w:hAnsi="Calibri" w:cs="Calibri"/>
          <w:lang w:eastAsia="en-US"/>
        </w:rPr>
        <w:t xml:space="preserve">, quelli di proprietà di </w:t>
      </w:r>
      <w:r w:rsidRPr="002A69EF">
        <w:rPr>
          <w:rFonts w:ascii="Calibri" w:hAnsi="Calibri" w:cs="Calibri"/>
          <w:b/>
          <w:bCs/>
          <w:lang w:eastAsia="en-US"/>
        </w:rPr>
        <w:t>soggetti pubblici, soggetti privati senza fine di lucro ed enti ecclesiastici</w:t>
      </w:r>
      <w:r w:rsidRPr="002A69EF">
        <w:rPr>
          <w:rFonts w:ascii="Calibri" w:hAnsi="Calibri" w:cs="Calibri"/>
          <w:lang w:eastAsia="en-US"/>
        </w:rPr>
        <w:t xml:space="preserve"> che presentino </w:t>
      </w:r>
      <w:r w:rsidRPr="002A69EF">
        <w:rPr>
          <w:rFonts w:ascii="Calibri" w:hAnsi="Calibri" w:cs="Calibri"/>
          <w:b/>
          <w:bCs/>
          <w:lang w:eastAsia="en-US"/>
        </w:rPr>
        <w:t>interesse artistico, storico, archeologico o etnoantropologico</w:t>
      </w:r>
      <w:r w:rsidRPr="002A69EF">
        <w:rPr>
          <w:rFonts w:ascii="Calibri" w:hAnsi="Calibri" w:cs="Calibri"/>
          <w:lang w:eastAsia="en-US"/>
        </w:rPr>
        <w:t xml:space="preserve">, siano opera di </w:t>
      </w:r>
      <w:r w:rsidRPr="002A69EF">
        <w:rPr>
          <w:rFonts w:ascii="Calibri" w:hAnsi="Calibri" w:cs="Calibri"/>
          <w:b/>
          <w:bCs/>
          <w:lang w:eastAsia="en-US"/>
        </w:rPr>
        <w:t>autore non più vivente</w:t>
      </w:r>
      <w:r w:rsidRPr="002A69EF">
        <w:rPr>
          <w:rFonts w:ascii="Calibri" w:hAnsi="Calibri" w:cs="Calibri"/>
          <w:lang w:eastAsia="en-US"/>
        </w:rPr>
        <w:t xml:space="preserve"> e risalgano a </w:t>
      </w:r>
      <w:r w:rsidRPr="002A69EF">
        <w:rPr>
          <w:rFonts w:ascii="Calibri" w:hAnsi="Calibri" w:cs="Calibri"/>
          <w:b/>
          <w:bCs/>
          <w:lang w:eastAsia="en-US"/>
        </w:rPr>
        <w:t>oltre un settantennio</w:t>
      </w:r>
      <w:r w:rsidRPr="002A69EF">
        <w:rPr>
          <w:rFonts w:ascii="Calibri" w:hAnsi="Calibri" w:cs="Calibri"/>
          <w:lang w:eastAsia="en-US"/>
        </w:rPr>
        <w:t>.</w:t>
      </w:r>
      <w:r w:rsidRPr="002A69EF">
        <w:rPr>
          <w:rFonts w:ascii="Calibri" w:hAnsi="Calibri" w:cs="Calibri"/>
        </w:rPr>
        <w:t xml:space="preserve"> </w:t>
      </w:r>
    </w:p>
    <w:p w14:paraId="1BC327E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secondo comma dell’articolo 10 individua poi altre </w:t>
      </w:r>
      <w:r w:rsidRPr="002A69EF">
        <w:rPr>
          <w:rFonts w:ascii="Calibri" w:hAnsi="Calibri" w:cs="Calibri"/>
          <w:b/>
          <w:bCs/>
          <w:lang w:eastAsia="en-US"/>
        </w:rPr>
        <w:t>categorie di beni</w:t>
      </w:r>
      <w:r w:rsidRPr="002A69EF">
        <w:rPr>
          <w:rFonts w:ascii="Calibri" w:hAnsi="Calibri" w:cs="Calibri"/>
          <w:lang w:eastAsia="en-US"/>
        </w:rPr>
        <w:t xml:space="preserve"> considerati culturali per legge, senza necessità di previ accertamenti, tra cui </w:t>
      </w:r>
      <w:r w:rsidRPr="002A69EF">
        <w:rPr>
          <w:rFonts w:ascii="Calibri" w:hAnsi="Calibri" w:cs="Calibri"/>
          <w:b/>
          <w:bCs/>
          <w:lang w:eastAsia="en-US"/>
        </w:rPr>
        <w:t xml:space="preserve">le raccolte di musei, le pinacoteche, le gallerie, le raccolte librarie, gli archivi e i singoli documenti </w:t>
      </w:r>
      <w:r w:rsidRPr="002A69EF">
        <w:rPr>
          <w:rFonts w:ascii="Calibri" w:hAnsi="Calibri" w:cs="Calibri"/>
          <w:lang w:eastAsia="en-US"/>
        </w:rPr>
        <w:t xml:space="preserve">che li compongono, sempre che siano in proprietà di </w:t>
      </w:r>
      <w:r w:rsidRPr="002A69EF">
        <w:rPr>
          <w:rFonts w:ascii="Calibri" w:hAnsi="Calibri" w:cs="Calibri"/>
          <w:b/>
          <w:bCs/>
          <w:lang w:eastAsia="en-US"/>
        </w:rPr>
        <w:t>enti pubblici</w:t>
      </w:r>
      <w:r w:rsidRPr="002A69EF">
        <w:rPr>
          <w:rFonts w:ascii="Calibri" w:hAnsi="Calibri" w:cs="Calibri"/>
          <w:lang w:eastAsia="en-US"/>
        </w:rPr>
        <w:t xml:space="preserve">. </w:t>
      </w:r>
    </w:p>
    <w:p w14:paraId="28DE56B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Tutti questi beni sono sottoposti alle misure di protezione e tutela previste dall’ordinamento in via </w:t>
      </w:r>
      <w:r w:rsidRPr="002A69EF">
        <w:rPr>
          <w:rFonts w:ascii="Calibri" w:hAnsi="Calibri" w:cs="Calibri"/>
          <w:b/>
          <w:bCs/>
        </w:rPr>
        <w:t>immediata</w:t>
      </w:r>
      <w:r w:rsidRPr="002A69EF">
        <w:rPr>
          <w:rFonts w:ascii="Calibri" w:hAnsi="Calibri" w:cs="Calibri"/>
        </w:rPr>
        <w:t xml:space="preserve"> e, per così dire, </w:t>
      </w:r>
      <w:r w:rsidRPr="002A69EF">
        <w:rPr>
          <w:rFonts w:ascii="Calibri" w:hAnsi="Calibri" w:cs="Calibri"/>
          <w:b/>
          <w:bCs/>
        </w:rPr>
        <w:t>preventiva</w:t>
      </w:r>
      <w:r w:rsidRPr="002A69EF">
        <w:rPr>
          <w:rFonts w:ascii="Calibri" w:hAnsi="Calibri" w:cs="Calibri"/>
        </w:rPr>
        <w:t xml:space="preserve">. Il Codice, come vedremo, prevede però un particolare procedimento, detto </w:t>
      </w:r>
      <w:r w:rsidRPr="002A69EF">
        <w:rPr>
          <w:rFonts w:ascii="Calibri" w:hAnsi="Calibri" w:cs="Calibri"/>
          <w:b/>
          <w:bCs/>
        </w:rPr>
        <w:t>verifica di interesse culturale</w:t>
      </w:r>
      <w:r w:rsidRPr="002A69EF">
        <w:rPr>
          <w:rFonts w:ascii="Calibri" w:hAnsi="Calibri" w:cs="Calibri"/>
        </w:rPr>
        <w:t xml:space="preserve">, per accertare l’insussistenza dell’interesse alla tutela e conseguentemente rimuovere le misure di protezione. </w:t>
      </w:r>
    </w:p>
    <w:p w14:paraId="74B12169" w14:textId="77777777" w:rsidR="002A69EF" w:rsidRPr="002A69EF" w:rsidRDefault="002A69EF" w:rsidP="002A69EF">
      <w:pPr>
        <w:spacing w:after="0"/>
        <w:contextualSpacing/>
        <w:rPr>
          <w:rFonts w:ascii="Calibri" w:hAnsi="Calibri" w:cs="Calibri"/>
          <w:lang w:eastAsia="en-US"/>
        </w:rPr>
      </w:pPr>
    </w:p>
    <w:p w14:paraId="4A5BBA2C" w14:textId="77777777" w:rsidR="002A69EF" w:rsidRPr="002A69EF" w:rsidRDefault="002A69EF" w:rsidP="002A69EF">
      <w:pPr>
        <w:pStyle w:val="Titolo2"/>
        <w:spacing w:before="0" w:after="0"/>
        <w:contextualSpacing/>
        <w:rPr>
          <w:rFonts w:cs="Calibri"/>
        </w:rPr>
      </w:pPr>
      <w:r w:rsidRPr="002A69EF">
        <w:rPr>
          <w:rFonts w:cs="Calibri"/>
        </w:rPr>
        <w:t>I beni che richiedono la dichiarazione di interesse culturale</w:t>
      </w:r>
    </w:p>
    <w:p w14:paraId="3C01FBB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Il comma terzo dell’art. 10 del Codice indica invece una serie di beni che sono sottoposti al regime di tutela soltanto ove intervenga uno specifico provvedimento formale, detto “</w:t>
      </w:r>
      <w:r w:rsidRPr="002A69EF">
        <w:rPr>
          <w:rFonts w:ascii="Calibri" w:hAnsi="Calibri" w:cs="Calibri"/>
          <w:b/>
          <w:bCs/>
          <w:lang w:eastAsia="en-US"/>
        </w:rPr>
        <w:t xml:space="preserve">dichiarazione di interesse culturale”, </w:t>
      </w:r>
      <w:r w:rsidRPr="002A69EF">
        <w:rPr>
          <w:rFonts w:ascii="Calibri" w:hAnsi="Calibri" w:cs="Calibri"/>
          <w:lang w:eastAsia="en-US"/>
        </w:rPr>
        <w:t xml:space="preserve">che ne abbia accertata definitivamente la natura. </w:t>
      </w:r>
    </w:p>
    <w:p w14:paraId="3323154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Prima di tale dichiarazione, i beni, a prescindere dal loro valore intrinseco, non sono considerati culturali e non sono assoggettati a tutela, pur essendo prevista la possibilità per il Ministero di disporre con appositi provvedimenti </w:t>
      </w:r>
      <w:r w:rsidRPr="002A69EF">
        <w:rPr>
          <w:rFonts w:ascii="Calibri" w:hAnsi="Calibri" w:cs="Calibri"/>
          <w:b/>
          <w:bCs/>
          <w:lang w:eastAsia="en-US"/>
        </w:rPr>
        <w:t>misure cautelari e preventive</w:t>
      </w:r>
      <w:r w:rsidRPr="002A69EF">
        <w:rPr>
          <w:rFonts w:ascii="Calibri" w:hAnsi="Calibri" w:cs="Calibri"/>
          <w:lang w:eastAsia="en-US"/>
        </w:rPr>
        <w:t>.</w:t>
      </w:r>
    </w:p>
    <w:p w14:paraId="63F4A859"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Rientrano in questa fattispecie, per espressa previsione normativa:</w:t>
      </w:r>
    </w:p>
    <w:p w14:paraId="3BEB50D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 le </w:t>
      </w:r>
      <w:r w:rsidRPr="002A69EF">
        <w:rPr>
          <w:rFonts w:ascii="Calibri" w:hAnsi="Calibri" w:cs="Calibri"/>
          <w:b/>
          <w:bCs/>
          <w:lang w:eastAsia="en-US"/>
        </w:rPr>
        <w:t>cose immobili e mobili che presentino interesse artistico, storico, archeologico o etnoantropologico particolarmente importante</w:t>
      </w:r>
      <w:r w:rsidRPr="002A69EF">
        <w:rPr>
          <w:rFonts w:ascii="Calibri" w:hAnsi="Calibri" w:cs="Calibri"/>
          <w:lang w:eastAsia="en-US"/>
        </w:rPr>
        <w:t xml:space="preserve">, appartenenti a </w:t>
      </w:r>
      <w:r w:rsidRPr="002A69EF">
        <w:rPr>
          <w:rFonts w:ascii="Calibri" w:hAnsi="Calibri" w:cs="Calibri"/>
          <w:b/>
          <w:bCs/>
          <w:lang w:eastAsia="en-US"/>
        </w:rPr>
        <w:t>soggetti diversi da quelli indicati al comma 1 del medesimo art. 10</w:t>
      </w:r>
      <w:r w:rsidRPr="002A69EF">
        <w:rPr>
          <w:rFonts w:ascii="Calibri" w:hAnsi="Calibri" w:cs="Calibri"/>
          <w:lang w:eastAsia="en-US"/>
        </w:rPr>
        <w:t>;</w:t>
      </w:r>
    </w:p>
    <w:p w14:paraId="4D88771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b) gli </w:t>
      </w:r>
      <w:r w:rsidRPr="002A69EF">
        <w:rPr>
          <w:rFonts w:ascii="Calibri" w:hAnsi="Calibri" w:cs="Calibri"/>
          <w:b/>
          <w:bCs/>
          <w:lang w:eastAsia="en-US"/>
        </w:rPr>
        <w:t>archivi e i singoli documenti</w:t>
      </w:r>
      <w:r w:rsidRPr="002A69EF">
        <w:rPr>
          <w:rFonts w:ascii="Calibri" w:hAnsi="Calibri" w:cs="Calibri"/>
          <w:lang w:eastAsia="en-US"/>
        </w:rPr>
        <w:t xml:space="preserve"> appartenenti a privati, quando rivestano interesse storico particolarmente importante;</w:t>
      </w:r>
    </w:p>
    <w:p w14:paraId="074E397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 le </w:t>
      </w:r>
      <w:r w:rsidRPr="002A69EF">
        <w:rPr>
          <w:rFonts w:ascii="Calibri" w:hAnsi="Calibri" w:cs="Calibri"/>
          <w:b/>
          <w:bCs/>
          <w:lang w:eastAsia="en-US"/>
        </w:rPr>
        <w:t>raccolte librarie</w:t>
      </w:r>
      <w:r w:rsidRPr="002A69EF">
        <w:rPr>
          <w:rFonts w:ascii="Calibri" w:hAnsi="Calibri" w:cs="Calibri"/>
          <w:lang w:eastAsia="en-US"/>
        </w:rPr>
        <w:t>, appartenenti a privati, di eccezionale interesse culturale;</w:t>
      </w:r>
    </w:p>
    <w:p w14:paraId="5EFEC72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d) le </w:t>
      </w:r>
      <w:r w:rsidRPr="002A69EF">
        <w:rPr>
          <w:rFonts w:ascii="Calibri" w:hAnsi="Calibri" w:cs="Calibri"/>
          <w:b/>
          <w:bCs/>
          <w:lang w:eastAsia="en-US"/>
        </w:rPr>
        <w:t>cose immobili e mobili</w:t>
      </w:r>
      <w:r w:rsidRPr="002A69EF">
        <w:rPr>
          <w:rFonts w:ascii="Calibri" w:hAnsi="Calibri" w:cs="Calibri"/>
          <w:lang w:eastAsia="en-US"/>
        </w:rPr>
        <w:t>, a chiunque appartenenti, che rivestano un interesse particolarmente importante a causa del loro riferimento con la</w:t>
      </w:r>
      <w:r w:rsidRPr="002A69EF">
        <w:rPr>
          <w:rFonts w:ascii="Calibri" w:hAnsi="Calibri" w:cs="Calibri"/>
          <w:b/>
          <w:bCs/>
          <w:lang w:eastAsia="en-US"/>
        </w:rPr>
        <w:t xml:space="preserve"> storia politica, militare, della letteratura, dell’arte, della scienza, della tecnica, dell'industria e della cultura in genere</w:t>
      </w:r>
      <w:r w:rsidRPr="002A69EF">
        <w:rPr>
          <w:rFonts w:ascii="Calibri" w:hAnsi="Calibri" w:cs="Calibri"/>
          <w:lang w:eastAsia="en-US"/>
        </w:rPr>
        <w:t xml:space="preserve">, ovvero </w:t>
      </w:r>
      <w:r w:rsidRPr="002A69EF">
        <w:rPr>
          <w:rFonts w:ascii="Calibri" w:hAnsi="Calibri" w:cs="Calibri"/>
          <w:b/>
          <w:bCs/>
          <w:lang w:eastAsia="en-US"/>
        </w:rPr>
        <w:t>quali testimonianze dell’identità e della storia delle istituzioni pubbliche, collettive o religiose</w:t>
      </w:r>
      <w:r w:rsidRPr="002A69EF">
        <w:rPr>
          <w:rFonts w:ascii="Calibri" w:hAnsi="Calibri" w:cs="Calibri"/>
          <w:lang w:eastAsia="en-US"/>
        </w:rPr>
        <w:t>;</w:t>
      </w:r>
    </w:p>
    <w:p w14:paraId="6F2BA70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d-bis) le cose, a chiunque appartenenti, che presentino un interesse artistico, storico, archeologico o </w:t>
      </w:r>
      <w:r w:rsidRPr="002A69EF">
        <w:rPr>
          <w:rFonts w:ascii="Calibri" w:hAnsi="Calibri" w:cs="Calibri"/>
          <w:b/>
          <w:bCs/>
          <w:lang w:eastAsia="en-US"/>
        </w:rPr>
        <w:t>etnoantropologico eccezionale</w:t>
      </w:r>
      <w:r w:rsidRPr="002A69EF">
        <w:rPr>
          <w:rFonts w:ascii="Calibri" w:hAnsi="Calibri" w:cs="Calibri"/>
          <w:lang w:eastAsia="en-US"/>
        </w:rPr>
        <w:t xml:space="preserve"> per l’integrità e la completezza del patrimonio culturale della Nazione;</w:t>
      </w:r>
    </w:p>
    <w:p w14:paraId="78B341F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e) le </w:t>
      </w:r>
      <w:r w:rsidRPr="002A69EF">
        <w:rPr>
          <w:rFonts w:ascii="Calibri" w:hAnsi="Calibri" w:cs="Calibri"/>
          <w:b/>
          <w:bCs/>
          <w:lang w:eastAsia="en-US"/>
        </w:rPr>
        <w:t>collezioni</w:t>
      </w:r>
      <w:r w:rsidRPr="002A69EF">
        <w:rPr>
          <w:rFonts w:ascii="Calibri" w:hAnsi="Calibri" w:cs="Calibri"/>
          <w:lang w:eastAsia="en-US"/>
        </w:rPr>
        <w:t xml:space="preserve"> o serie di oggetti, a chiunque appartenenti, che non siano ricomprese fra quelle indicate al comma 2 e che, per tradizione, fama e particolari caratteristiche ambientali, ovvero per rilevanza artistica, storica, archeologica, numismatica o etnoantropologica, rivestano come complesso un eccezionale interesse.</w:t>
      </w:r>
    </w:p>
    <w:p w14:paraId="0FF6377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successivo comma quinto precisa che, per le cose di cui alle lettere </w:t>
      </w:r>
      <w:r w:rsidRPr="002A69EF">
        <w:rPr>
          <w:rFonts w:ascii="Calibri" w:hAnsi="Calibri" w:cs="Calibri"/>
          <w:b/>
          <w:bCs/>
          <w:lang w:eastAsia="en-US"/>
        </w:rPr>
        <w:t xml:space="preserve">a) ed </w:t>
      </w:r>
      <w:proofErr w:type="gramStart"/>
      <w:r w:rsidRPr="002A69EF">
        <w:rPr>
          <w:rFonts w:ascii="Calibri" w:hAnsi="Calibri" w:cs="Calibri"/>
          <w:b/>
          <w:bCs/>
          <w:lang w:eastAsia="en-US"/>
        </w:rPr>
        <w:t>e</w:t>
      </w:r>
      <w:proofErr w:type="gramEnd"/>
      <w:r w:rsidRPr="002A69EF">
        <w:rPr>
          <w:rFonts w:ascii="Calibri" w:hAnsi="Calibri" w:cs="Calibri"/>
          <w:b/>
          <w:bCs/>
          <w:lang w:eastAsia="en-US"/>
        </w:rPr>
        <w:t>)</w:t>
      </w:r>
      <w:r w:rsidRPr="002A69EF">
        <w:rPr>
          <w:rFonts w:ascii="Calibri" w:hAnsi="Calibri" w:cs="Calibri"/>
          <w:lang w:eastAsia="en-US"/>
        </w:rPr>
        <w:t xml:space="preserve">, il regime di tutela è </w:t>
      </w:r>
      <w:r w:rsidRPr="002A69EF">
        <w:rPr>
          <w:rFonts w:ascii="Calibri" w:hAnsi="Calibri" w:cs="Calibri"/>
          <w:b/>
          <w:bCs/>
          <w:lang w:eastAsia="en-US"/>
        </w:rPr>
        <w:t>escluso</w:t>
      </w:r>
      <w:r w:rsidRPr="002A69EF">
        <w:rPr>
          <w:rFonts w:ascii="Calibri" w:hAnsi="Calibri" w:cs="Calibri"/>
          <w:lang w:eastAsia="en-US"/>
        </w:rPr>
        <w:t xml:space="preserve"> quando siano opera di autore </w:t>
      </w:r>
      <w:r w:rsidRPr="002A69EF">
        <w:rPr>
          <w:rFonts w:ascii="Calibri" w:hAnsi="Calibri" w:cs="Calibri"/>
          <w:b/>
          <w:bCs/>
          <w:lang w:eastAsia="en-US"/>
        </w:rPr>
        <w:t>vivente</w:t>
      </w:r>
      <w:r w:rsidRPr="002A69EF">
        <w:rPr>
          <w:rFonts w:ascii="Calibri" w:hAnsi="Calibri" w:cs="Calibri"/>
          <w:lang w:eastAsia="en-US"/>
        </w:rPr>
        <w:t xml:space="preserve"> o la loro esecuzione non risalga ad oltre </w:t>
      </w:r>
      <w:r w:rsidRPr="002A69EF">
        <w:rPr>
          <w:rFonts w:ascii="Calibri" w:hAnsi="Calibri" w:cs="Calibri"/>
          <w:b/>
          <w:bCs/>
          <w:lang w:eastAsia="en-US"/>
        </w:rPr>
        <w:t>settanta anni</w:t>
      </w:r>
      <w:r w:rsidRPr="002A69EF">
        <w:rPr>
          <w:rFonts w:ascii="Calibri" w:hAnsi="Calibri" w:cs="Calibri"/>
          <w:lang w:eastAsia="en-US"/>
        </w:rPr>
        <w:t xml:space="preserve">. Per le cose di cui alla lettera </w:t>
      </w:r>
      <w:r w:rsidRPr="002A69EF">
        <w:rPr>
          <w:rFonts w:ascii="Calibri" w:hAnsi="Calibri" w:cs="Calibri"/>
          <w:b/>
          <w:bCs/>
          <w:lang w:eastAsia="en-US"/>
        </w:rPr>
        <w:t>d-bis</w:t>
      </w:r>
      <w:r w:rsidRPr="002A69EF">
        <w:rPr>
          <w:rFonts w:ascii="Calibri" w:hAnsi="Calibri" w:cs="Calibri"/>
          <w:lang w:eastAsia="en-US"/>
        </w:rPr>
        <w:t>, il regime di tutela è invece escluso quando siano opera di autore vivente o la loro esecuzione non risalga ad oltre cinquanta anni.</w:t>
      </w:r>
    </w:p>
    <w:p w14:paraId="73B978A9" w14:textId="77777777" w:rsidR="002A69EF" w:rsidRPr="002A69EF" w:rsidRDefault="002A69EF" w:rsidP="002A69EF">
      <w:pPr>
        <w:spacing w:after="0"/>
        <w:contextualSpacing/>
        <w:rPr>
          <w:rFonts w:ascii="Calibri" w:hAnsi="Calibri" w:cs="Calibri"/>
          <w:lang w:eastAsia="en-US"/>
        </w:rPr>
      </w:pPr>
    </w:p>
    <w:p w14:paraId="2D56D558" w14:textId="77777777" w:rsidR="002A69EF" w:rsidRPr="002A69EF" w:rsidRDefault="002A69EF" w:rsidP="002A69EF">
      <w:pPr>
        <w:pStyle w:val="Titolo2"/>
        <w:spacing w:before="0" w:after="0"/>
        <w:contextualSpacing/>
        <w:rPr>
          <w:rFonts w:cs="Calibri"/>
        </w:rPr>
      </w:pPr>
      <w:r w:rsidRPr="002A69EF">
        <w:rPr>
          <w:rFonts w:cs="Calibri"/>
        </w:rPr>
        <w:t>I beni specificamente suscettibili di tutela</w:t>
      </w:r>
    </w:p>
    <w:p w14:paraId="774364CF"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Tra le categorie pocanzi richiamate, dobbiamo approfondire in particolare la prima, indicata dalla lettera </w:t>
      </w:r>
      <w:r w:rsidRPr="002A69EF">
        <w:rPr>
          <w:rFonts w:ascii="Calibri" w:hAnsi="Calibri" w:cs="Calibri"/>
          <w:b/>
          <w:bCs/>
          <w:lang w:eastAsia="en-US"/>
        </w:rPr>
        <w:t>a)</w:t>
      </w:r>
      <w:r w:rsidRPr="002A69EF">
        <w:rPr>
          <w:rFonts w:ascii="Calibri" w:hAnsi="Calibri" w:cs="Calibri"/>
          <w:lang w:eastAsia="en-US"/>
        </w:rPr>
        <w:t xml:space="preserve">, ossia i beni - essenzialmente di proprietà </w:t>
      </w:r>
      <w:r w:rsidRPr="002A69EF">
        <w:rPr>
          <w:rFonts w:ascii="Calibri" w:hAnsi="Calibri" w:cs="Calibri"/>
          <w:b/>
          <w:bCs/>
          <w:lang w:eastAsia="en-US"/>
        </w:rPr>
        <w:t>dei privati</w:t>
      </w:r>
      <w:r w:rsidRPr="002A69EF">
        <w:rPr>
          <w:rFonts w:ascii="Calibri" w:hAnsi="Calibri" w:cs="Calibri"/>
          <w:lang w:eastAsia="en-US"/>
        </w:rPr>
        <w:t xml:space="preserve"> - che presentino </w:t>
      </w:r>
      <w:r w:rsidRPr="002A69EF">
        <w:rPr>
          <w:rFonts w:ascii="Calibri" w:hAnsi="Calibri" w:cs="Calibri"/>
          <w:b/>
          <w:bCs/>
          <w:lang w:eastAsia="en-US"/>
        </w:rPr>
        <w:t>interesse artistico, storico, archeologico o etnoantropologico particolarmente</w:t>
      </w:r>
      <w:r w:rsidRPr="002A69EF">
        <w:rPr>
          <w:rFonts w:ascii="Calibri" w:hAnsi="Calibri" w:cs="Calibri"/>
          <w:lang w:eastAsia="en-US"/>
        </w:rPr>
        <w:t xml:space="preserve"> </w:t>
      </w:r>
      <w:r w:rsidRPr="002A69EF">
        <w:rPr>
          <w:rFonts w:ascii="Calibri" w:hAnsi="Calibri" w:cs="Calibri"/>
          <w:b/>
          <w:bCs/>
          <w:lang w:eastAsia="en-US"/>
        </w:rPr>
        <w:t>importante</w:t>
      </w:r>
      <w:r w:rsidRPr="002A69EF">
        <w:rPr>
          <w:rFonts w:ascii="Calibri" w:hAnsi="Calibri" w:cs="Calibri"/>
          <w:lang w:eastAsia="en-US"/>
        </w:rPr>
        <w:t xml:space="preserve">. </w:t>
      </w:r>
    </w:p>
    <w:p w14:paraId="6F7F633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w:t>
      </w:r>
      <w:r w:rsidRPr="002A69EF">
        <w:rPr>
          <w:rFonts w:ascii="Calibri" w:hAnsi="Calibri" w:cs="Calibri"/>
          <w:b/>
          <w:bCs/>
          <w:lang w:eastAsia="en-US"/>
        </w:rPr>
        <w:t>comma quarto del medesimo art. 10</w:t>
      </w:r>
      <w:r w:rsidRPr="002A69EF">
        <w:rPr>
          <w:rFonts w:ascii="Calibri" w:hAnsi="Calibri" w:cs="Calibri"/>
          <w:lang w:eastAsia="en-US"/>
        </w:rPr>
        <w:t xml:space="preserve"> del Codice fornisce una elencazione analitica di quali siano questi beni, tra cui, in sintesi: </w:t>
      </w:r>
    </w:p>
    <w:p w14:paraId="050E254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a) le cose che interessano la paleontologia, la preistoria e le primitive civiltà;</w:t>
      </w:r>
    </w:p>
    <w:p w14:paraId="0AB9B93E"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b) le cose di interesse numismatico, </w:t>
      </w:r>
    </w:p>
    <w:p w14:paraId="120430D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 manoscritti, autografi, carteggi, nonché libri, stampe e incisioni; </w:t>
      </w:r>
    </w:p>
    <w:p w14:paraId="45D1FC6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d) le carte geografiche e spartiti musicali </w:t>
      </w:r>
    </w:p>
    <w:p w14:paraId="23CD990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e) fotografie, con relativi negativi e matrici, pellicole cinematografiche e altri supporti audiovisivi. </w:t>
      </w:r>
    </w:p>
    <w:p w14:paraId="217524B9"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Venendo ai beni immobili, sono richiamati:</w:t>
      </w:r>
    </w:p>
    <w:p w14:paraId="260E8C0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lastRenderedPageBreak/>
        <w:t xml:space="preserve">f) le ville, i parchi e i giardini </w:t>
      </w:r>
    </w:p>
    <w:p w14:paraId="171D97B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g) le pubbliche piazze, vie, strade e altri spazi aperti urbani di interesse artistico o storico; </w:t>
      </w:r>
    </w:p>
    <w:p w14:paraId="65523EC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h) i siti minerari di interesse storico od etnoantropologico; </w:t>
      </w:r>
    </w:p>
    <w:p w14:paraId="1F3EC5A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 le navi e i galleggianti aventi interesse artistico, storico od etnoantropologico; </w:t>
      </w:r>
    </w:p>
    <w:p w14:paraId="4630CF4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 le architetture rurali aventi interesse storico od etnoantropologico quali testimonianze dell'economia rurale tradizionale. </w:t>
      </w:r>
    </w:p>
    <w:p w14:paraId="598D11E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Per alcune di queste categorie, ad esempio manoscritti, carte geografiche e cose numismatiche sono richiesti particolari </w:t>
      </w:r>
      <w:r w:rsidRPr="002A69EF">
        <w:rPr>
          <w:rFonts w:ascii="Calibri" w:hAnsi="Calibri" w:cs="Calibri"/>
          <w:b/>
          <w:bCs/>
          <w:lang w:eastAsia="en-US"/>
        </w:rPr>
        <w:t>livelli di pregio o di rarità</w:t>
      </w:r>
      <w:r w:rsidRPr="002A69EF">
        <w:rPr>
          <w:rFonts w:ascii="Calibri" w:hAnsi="Calibri" w:cs="Calibri"/>
          <w:lang w:eastAsia="en-US"/>
        </w:rPr>
        <w:t xml:space="preserve"> ai fini della tutela.</w:t>
      </w:r>
    </w:p>
    <w:p w14:paraId="13F420A9" w14:textId="77777777" w:rsidR="002A69EF" w:rsidRPr="002A69EF" w:rsidRDefault="002A69EF" w:rsidP="002A69EF">
      <w:pPr>
        <w:spacing w:after="0"/>
        <w:contextualSpacing/>
        <w:rPr>
          <w:rFonts w:ascii="Calibri" w:hAnsi="Calibri" w:cs="Calibri"/>
          <w:lang w:eastAsia="en-US"/>
        </w:rPr>
      </w:pPr>
    </w:p>
    <w:p w14:paraId="1795BC27" w14:textId="77777777" w:rsidR="002A69EF" w:rsidRPr="002A69EF" w:rsidRDefault="002A69EF" w:rsidP="002A69EF">
      <w:pPr>
        <w:pStyle w:val="Titolo2"/>
        <w:spacing w:before="0" w:after="0"/>
        <w:contextualSpacing/>
        <w:rPr>
          <w:rFonts w:cs="Calibri"/>
        </w:rPr>
      </w:pPr>
      <w:r w:rsidRPr="002A69EF">
        <w:rPr>
          <w:rFonts w:cs="Calibri"/>
        </w:rPr>
        <w:t>I procedimenti amministrativi in materia di accertamento dell’interesse culturale</w:t>
      </w:r>
    </w:p>
    <w:p w14:paraId="665FE5F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Abbiamo anticipato che questi beni sono giuridicamente considerati culturali e dunque tutelati soltanto ove un provvedimento formale ne abbia previamente accertato la natura. </w:t>
      </w:r>
    </w:p>
    <w:p w14:paraId="0805ADEA" w14:textId="77777777" w:rsidR="002A69EF" w:rsidRPr="002A69EF" w:rsidRDefault="002A69EF" w:rsidP="002A69EF">
      <w:pPr>
        <w:spacing w:after="0"/>
        <w:contextualSpacing/>
        <w:rPr>
          <w:rFonts w:ascii="Calibri" w:hAnsi="Calibri" w:cs="Calibri"/>
        </w:rPr>
      </w:pPr>
      <w:r w:rsidRPr="002A69EF">
        <w:rPr>
          <w:rFonts w:ascii="Calibri" w:hAnsi="Calibri" w:cs="Calibri"/>
        </w:rPr>
        <w:t>L’ordinamento prevede infatti apposite procedure per vagliare la natura culturale dei beni, tra cui i procedimenti di dichiarazione e di verifica di interesse culturale, aventi struttura assimilabile.</w:t>
      </w:r>
    </w:p>
    <w:p w14:paraId="5CEDAF8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Tali procedimenti hanno natura </w:t>
      </w:r>
      <w:r w:rsidRPr="002A69EF">
        <w:rPr>
          <w:rFonts w:ascii="Calibri" w:hAnsi="Calibri" w:cs="Calibri"/>
          <w:b/>
          <w:bCs/>
        </w:rPr>
        <w:t>eminentemente tecnica</w:t>
      </w:r>
      <w:r w:rsidRPr="002A69EF">
        <w:rPr>
          <w:rFonts w:ascii="Calibri" w:hAnsi="Calibri" w:cs="Calibri"/>
        </w:rPr>
        <w:t xml:space="preserve">, sono condotti da articolazioni del </w:t>
      </w:r>
      <w:r w:rsidRPr="002A69EF">
        <w:rPr>
          <w:rFonts w:ascii="Calibri" w:hAnsi="Calibri" w:cs="Calibri"/>
          <w:b/>
          <w:bCs/>
        </w:rPr>
        <w:t>Ministero</w:t>
      </w:r>
      <w:r w:rsidRPr="002A69EF">
        <w:rPr>
          <w:rFonts w:ascii="Calibri" w:hAnsi="Calibri" w:cs="Calibri"/>
        </w:rPr>
        <w:t xml:space="preserve"> dotate di personale altamente specializzato e prevedono di norma la redazione di relazioni e approfondimenti di carattere scientifico. </w:t>
      </w:r>
    </w:p>
    <w:p w14:paraId="2574308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 procedimenti possono essere attivati </w:t>
      </w:r>
      <w:r w:rsidRPr="002A69EF">
        <w:rPr>
          <w:rFonts w:ascii="Calibri" w:hAnsi="Calibri" w:cs="Calibri"/>
          <w:b/>
          <w:bCs/>
        </w:rPr>
        <w:t>d’ufficio</w:t>
      </w:r>
      <w:r w:rsidRPr="002A69EF">
        <w:rPr>
          <w:rFonts w:ascii="Calibri" w:hAnsi="Calibri" w:cs="Calibri"/>
        </w:rPr>
        <w:t xml:space="preserve">, ovvero spontaneamente dall’amministrazione, oppure </w:t>
      </w:r>
      <w:r w:rsidRPr="002A69EF">
        <w:rPr>
          <w:rFonts w:ascii="Calibri" w:hAnsi="Calibri" w:cs="Calibri"/>
          <w:b/>
          <w:bCs/>
        </w:rPr>
        <w:t>su istanza</w:t>
      </w:r>
      <w:r w:rsidRPr="002A69EF">
        <w:rPr>
          <w:rFonts w:ascii="Calibri" w:hAnsi="Calibri" w:cs="Calibri"/>
        </w:rPr>
        <w:t xml:space="preserve"> delle parti interessate, sono aperti alla </w:t>
      </w:r>
      <w:r w:rsidRPr="002A69EF">
        <w:rPr>
          <w:rFonts w:ascii="Calibri" w:hAnsi="Calibri" w:cs="Calibri"/>
          <w:b/>
          <w:bCs/>
        </w:rPr>
        <w:t>partecipazione</w:t>
      </w:r>
      <w:r w:rsidRPr="002A69EF">
        <w:rPr>
          <w:rFonts w:ascii="Calibri" w:hAnsi="Calibri" w:cs="Calibri"/>
        </w:rPr>
        <w:t xml:space="preserve"> dei soggetti interessati e si concludono con un </w:t>
      </w:r>
      <w:r w:rsidRPr="002A69EF">
        <w:rPr>
          <w:rFonts w:ascii="Calibri" w:hAnsi="Calibri" w:cs="Calibri"/>
          <w:b/>
          <w:bCs/>
        </w:rPr>
        <w:t>provvedimento espresso</w:t>
      </w:r>
      <w:r w:rsidRPr="002A69EF">
        <w:rPr>
          <w:rFonts w:ascii="Calibri" w:hAnsi="Calibri" w:cs="Calibri"/>
        </w:rPr>
        <w:t xml:space="preserve">, che può essere oggetto di </w:t>
      </w:r>
      <w:r w:rsidRPr="002A69EF">
        <w:rPr>
          <w:rFonts w:ascii="Calibri" w:hAnsi="Calibri" w:cs="Calibri"/>
          <w:b/>
          <w:bCs/>
        </w:rPr>
        <w:t>impugnazione</w:t>
      </w:r>
      <w:r w:rsidRPr="002A69EF">
        <w:rPr>
          <w:rFonts w:ascii="Calibri" w:hAnsi="Calibri" w:cs="Calibri"/>
        </w:rPr>
        <w:t>.</w:t>
      </w:r>
    </w:p>
    <w:p w14:paraId="75776EE1" w14:textId="77777777" w:rsidR="002A69EF" w:rsidRPr="002A69EF" w:rsidRDefault="002A69EF" w:rsidP="002A69EF">
      <w:pPr>
        <w:spacing w:after="0"/>
        <w:contextualSpacing/>
        <w:rPr>
          <w:rFonts w:ascii="Calibri" w:hAnsi="Calibri" w:cs="Calibri"/>
        </w:rPr>
      </w:pPr>
      <w:r w:rsidRPr="002A69EF">
        <w:rPr>
          <w:rFonts w:ascii="Calibri" w:hAnsi="Calibri" w:cs="Calibri"/>
        </w:rPr>
        <w:t>Esaminiamoli separatamente.</w:t>
      </w:r>
    </w:p>
    <w:p w14:paraId="01E5AFE5" w14:textId="77777777" w:rsidR="002A69EF" w:rsidRPr="002A69EF" w:rsidRDefault="002A69EF" w:rsidP="002A69EF">
      <w:pPr>
        <w:spacing w:after="0"/>
        <w:contextualSpacing/>
        <w:rPr>
          <w:rFonts w:ascii="Calibri" w:hAnsi="Calibri" w:cs="Calibri"/>
        </w:rPr>
      </w:pPr>
    </w:p>
    <w:p w14:paraId="639984EF" w14:textId="77777777" w:rsidR="002A69EF" w:rsidRPr="002A69EF" w:rsidRDefault="002A69EF" w:rsidP="002A69EF">
      <w:pPr>
        <w:pStyle w:val="Titolo2"/>
        <w:spacing w:before="0" w:after="0"/>
        <w:contextualSpacing/>
        <w:rPr>
          <w:rFonts w:cs="Calibri"/>
        </w:rPr>
      </w:pPr>
      <w:r w:rsidRPr="002A69EF">
        <w:rPr>
          <w:rFonts w:cs="Calibri"/>
        </w:rPr>
        <w:t>La dichiarazione di interesse culturale</w:t>
      </w:r>
    </w:p>
    <w:p w14:paraId="138DAD2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Per i beni indicati nel terzo comma dell’art. 10 il regime di tutela previsto dal Codice si applica soltanto quando sia intervenuta la </w:t>
      </w:r>
      <w:r w:rsidRPr="002A69EF">
        <w:rPr>
          <w:rFonts w:ascii="Calibri" w:hAnsi="Calibri" w:cs="Calibri"/>
          <w:b/>
          <w:bCs/>
        </w:rPr>
        <w:t>dichiarazione di interesse culturale di cui all’art. 13</w:t>
      </w:r>
      <w:r w:rsidRPr="002A69EF">
        <w:rPr>
          <w:rFonts w:ascii="Calibri" w:hAnsi="Calibri" w:cs="Calibri"/>
        </w:rPr>
        <w:t xml:space="preserve">, un provvedimento che accerta formalmente la sussistenza di un interesse </w:t>
      </w:r>
      <w:r w:rsidRPr="002A69EF">
        <w:rPr>
          <w:rFonts w:ascii="Calibri" w:hAnsi="Calibri" w:cs="Calibri"/>
          <w:b/>
          <w:bCs/>
        </w:rPr>
        <w:t>culturale “particolarmente importante”</w:t>
      </w:r>
      <w:r w:rsidRPr="002A69EF">
        <w:rPr>
          <w:rFonts w:ascii="Calibri" w:hAnsi="Calibri" w:cs="Calibri"/>
        </w:rPr>
        <w:t xml:space="preserve">. </w:t>
      </w:r>
    </w:p>
    <w:p w14:paraId="3D378F7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Al fine di valutare l’emissione del provvedimento, è previsto un apposito procedimento amministrativo istruttorio, in contraddittorio con il proprietario, possessore o detentore del bene. </w:t>
      </w:r>
    </w:p>
    <w:p w14:paraId="1787EF8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comunicazione di avvio del procedimento è di competenza del </w:t>
      </w:r>
      <w:r w:rsidRPr="002A69EF">
        <w:rPr>
          <w:rFonts w:ascii="Calibri" w:hAnsi="Calibri" w:cs="Calibri"/>
          <w:b/>
          <w:bCs/>
        </w:rPr>
        <w:t>soprintendente</w:t>
      </w:r>
      <w:r w:rsidRPr="002A69EF">
        <w:rPr>
          <w:rFonts w:ascii="Calibri" w:hAnsi="Calibri" w:cs="Calibri"/>
        </w:rPr>
        <w:t xml:space="preserve"> e deve indicare gli </w:t>
      </w:r>
      <w:r w:rsidRPr="002A69EF">
        <w:rPr>
          <w:rFonts w:ascii="Calibri" w:hAnsi="Calibri" w:cs="Calibri"/>
          <w:b/>
          <w:bCs/>
        </w:rPr>
        <w:t>elementi di identificazione e di valutazione</w:t>
      </w:r>
      <w:r w:rsidRPr="002A69EF">
        <w:rPr>
          <w:rFonts w:ascii="Calibri" w:hAnsi="Calibri" w:cs="Calibri"/>
        </w:rPr>
        <w:t xml:space="preserve"> della cosa risultanti dalle prime indagini, con termine per eventuali osservazioni. L’avvio del procedimento può comportare già l’attivazione di </w:t>
      </w:r>
      <w:r w:rsidRPr="002A69EF">
        <w:rPr>
          <w:rFonts w:ascii="Calibri" w:hAnsi="Calibri" w:cs="Calibri"/>
          <w:b/>
          <w:bCs/>
        </w:rPr>
        <w:t>misure cautelari e provvisorie</w:t>
      </w:r>
      <w:r w:rsidRPr="002A69EF">
        <w:rPr>
          <w:rFonts w:ascii="Calibri" w:hAnsi="Calibri" w:cs="Calibri"/>
        </w:rPr>
        <w:t xml:space="preserve"> per la tutela dell’integrità del bene nelle more dell’istruttoria.</w:t>
      </w:r>
    </w:p>
    <w:p w14:paraId="54FD987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L’atto di dichiarazione è adottato, con alcune eccezioni, dalle articolazioni regionali del Ministero e in particolare dal </w:t>
      </w:r>
      <w:r w:rsidRPr="002A69EF">
        <w:rPr>
          <w:rFonts w:ascii="Calibri" w:hAnsi="Calibri" w:cs="Calibri"/>
          <w:b/>
          <w:bCs/>
        </w:rPr>
        <w:t>segretario regionale</w:t>
      </w:r>
      <w:r w:rsidRPr="002A69EF">
        <w:rPr>
          <w:rFonts w:ascii="Calibri" w:hAnsi="Calibri" w:cs="Calibri"/>
        </w:rPr>
        <w:t xml:space="preserve"> su delibera della </w:t>
      </w:r>
      <w:r w:rsidRPr="002A69EF">
        <w:rPr>
          <w:rFonts w:ascii="Calibri" w:hAnsi="Calibri" w:cs="Calibri"/>
          <w:b/>
          <w:bCs/>
        </w:rPr>
        <w:t>Commissione Regionale per il Patrimonio Culturale</w:t>
      </w:r>
      <w:r w:rsidRPr="002A69EF">
        <w:rPr>
          <w:rFonts w:ascii="Calibri" w:hAnsi="Calibri" w:cs="Calibri"/>
        </w:rPr>
        <w:t>.</w:t>
      </w:r>
    </w:p>
    <w:p w14:paraId="1FCFC9F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dichiarazione di interesse culturale </w:t>
      </w:r>
      <w:r w:rsidRPr="002A69EF">
        <w:rPr>
          <w:rFonts w:ascii="Calibri" w:hAnsi="Calibri" w:cs="Calibri"/>
          <w:b/>
          <w:bCs/>
        </w:rPr>
        <w:t>accerta la natura culturale del bene e stabilisce norme e prescrizioni</w:t>
      </w:r>
      <w:r w:rsidRPr="002A69EF">
        <w:rPr>
          <w:rFonts w:ascii="Calibri" w:hAnsi="Calibri" w:cs="Calibri"/>
        </w:rPr>
        <w:t xml:space="preserve"> per garantirne la tutela, ma </w:t>
      </w:r>
      <w:r w:rsidRPr="002A69EF">
        <w:rPr>
          <w:rFonts w:ascii="Calibri" w:hAnsi="Calibri" w:cs="Calibri"/>
          <w:b/>
          <w:bCs/>
        </w:rPr>
        <w:t>non incide sul regime della proprietà</w:t>
      </w:r>
      <w:r w:rsidRPr="002A69EF">
        <w:rPr>
          <w:rFonts w:ascii="Calibri" w:hAnsi="Calibri" w:cs="Calibri"/>
        </w:rPr>
        <w:t xml:space="preserve">: il bene resta nella titolarità del suo proprietario originario, seppur i diritti dominicali vengano limitati e conformati per salvaguardare gli interessi pubblici. </w:t>
      </w:r>
    </w:p>
    <w:p w14:paraId="0183679E" w14:textId="77777777" w:rsidR="002A69EF" w:rsidRPr="002A69EF" w:rsidRDefault="002A69EF" w:rsidP="002A69EF">
      <w:pPr>
        <w:spacing w:after="0"/>
        <w:contextualSpacing/>
        <w:rPr>
          <w:rFonts w:ascii="Calibri" w:hAnsi="Calibri" w:cs="Calibri"/>
        </w:rPr>
      </w:pPr>
    </w:p>
    <w:p w14:paraId="292AC0F0" w14:textId="77777777" w:rsidR="002A69EF" w:rsidRPr="002A69EF" w:rsidRDefault="002A69EF" w:rsidP="002A69EF">
      <w:pPr>
        <w:pStyle w:val="Titolo2"/>
        <w:spacing w:before="0" w:after="0"/>
        <w:contextualSpacing/>
        <w:rPr>
          <w:rFonts w:cs="Calibri"/>
        </w:rPr>
      </w:pPr>
      <w:r w:rsidRPr="002A69EF">
        <w:rPr>
          <w:rFonts w:cs="Calibri"/>
        </w:rPr>
        <w:t>La verifica di interesse culturale</w:t>
      </w:r>
    </w:p>
    <w:p w14:paraId="683874E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verifica di interesse culturale</w:t>
      </w:r>
      <w:r w:rsidRPr="002A69EF">
        <w:rPr>
          <w:rFonts w:ascii="Calibri" w:hAnsi="Calibri" w:cs="Calibri"/>
        </w:rPr>
        <w:t xml:space="preserve">, nota anche semplicemente come </w:t>
      </w:r>
      <w:r w:rsidRPr="002A69EF">
        <w:rPr>
          <w:rFonts w:ascii="Calibri" w:hAnsi="Calibri" w:cs="Calibri"/>
          <w:b/>
          <w:bCs/>
        </w:rPr>
        <w:t>VIC</w:t>
      </w:r>
      <w:r w:rsidRPr="002A69EF">
        <w:rPr>
          <w:rFonts w:ascii="Calibri" w:hAnsi="Calibri" w:cs="Calibri"/>
        </w:rPr>
        <w:t>, è un procedimento di competenza ministeriale che ha invece ad oggetto i beni già investiti di una tutela preventiva ai sensi dell’art. 10, comma 1 del Codice.</w:t>
      </w:r>
    </w:p>
    <w:p w14:paraId="58EAA73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procedimento può essere attivato d’ufficio o su istanza ed è volto ad accertare, sulla base di indirizzi generali stabiliti dal Ministero, se in capo al bene sussista </w:t>
      </w:r>
      <w:r w:rsidRPr="002A69EF">
        <w:rPr>
          <w:rFonts w:ascii="Calibri" w:hAnsi="Calibri" w:cs="Calibri"/>
          <w:b/>
          <w:bCs/>
        </w:rPr>
        <w:t>un effettivo, attuale e concreto interesse culturale</w:t>
      </w:r>
      <w:r w:rsidRPr="002A69EF">
        <w:rPr>
          <w:rFonts w:ascii="Calibri" w:hAnsi="Calibri" w:cs="Calibri"/>
        </w:rPr>
        <w:t>.</w:t>
      </w:r>
    </w:p>
    <w:p w14:paraId="3D1DB58F" w14:textId="77777777" w:rsidR="002A69EF" w:rsidRPr="002A69EF" w:rsidRDefault="002A69EF" w:rsidP="002A69EF">
      <w:pPr>
        <w:spacing w:after="0"/>
        <w:contextualSpacing/>
        <w:rPr>
          <w:rFonts w:ascii="Calibri" w:hAnsi="Calibri" w:cs="Calibri"/>
        </w:rPr>
      </w:pPr>
      <w:r w:rsidRPr="002A69EF">
        <w:rPr>
          <w:rFonts w:ascii="Calibri" w:hAnsi="Calibri" w:cs="Calibri"/>
        </w:rPr>
        <w:t>Se la verifica si conclude con l’accertamento dell’</w:t>
      </w:r>
      <w:r w:rsidRPr="002A69EF">
        <w:rPr>
          <w:rFonts w:ascii="Calibri" w:hAnsi="Calibri" w:cs="Calibri"/>
          <w:b/>
          <w:bCs/>
        </w:rPr>
        <w:t>insussistenza dell’interesse culturale</w:t>
      </w:r>
      <w:r w:rsidRPr="002A69EF">
        <w:rPr>
          <w:rFonts w:ascii="Calibri" w:hAnsi="Calibri" w:cs="Calibri"/>
        </w:rPr>
        <w:t xml:space="preserve">, il bene perde la sua qualificazione e il regime di tutela provvisoriamente accordato dal Codice viene meno. Ne può seguire anche la </w:t>
      </w:r>
      <w:r w:rsidRPr="002A69EF">
        <w:rPr>
          <w:rFonts w:ascii="Calibri" w:hAnsi="Calibri" w:cs="Calibri"/>
          <w:b/>
          <w:bCs/>
        </w:rPr>
        <w:t>sdemanializzazione</w:t>
      </w:r>
      <w:r w:rsidRPr="002A69EF">
        <w:rPr>
          <w:rFonts w:ascii="Calibri" w:hAnsi="Calibri" w:cs="Calibri"/>
        </w:rPr>
        <w:t xml:space="preserve">, se non contraria a interesse pubblico. </w:t>
      </w:r>
    </w:p>
    <w:p w14:paraId="37CAFAD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Se invece la verifica si conclude con </w:t>
      </w:r>
      <w:r w:rsidRPr="002A69EF">
        <w:rPr>
          <w:rFonts w:ascii="Calibri" w:hAnsi="Calibri" w:cs="Calibri"/>
          <w:b/>
          <w:bCs/>
        </w:rPr>
        <w:t>l’accertamento positivo dell’interesse culturale</w:t>
      </w:r>
      <w:r w:rsidRPr="002A69EF">
        <w:rPr>
          <w:rFonts w:ascii="Calibri" w:hAnsi="Calibri" w:cs="Calibri"/>
        </w:rPr>
        <w:t xml:space="preserve">, il provvedimento conclusivo del procedimento ha lo stesso valore della dichiarazione di interesse culturale di cui all’art. 13 del Codice e il bene viene </w:t>
      </w:r>
      <w:r w:rsidRPr="002A69EF">
        <w:rPr>
          <w:rFonts w:ascii="Calibri" w:hAnsi="Calibri" w:cs="Calibri"/>
          <w:b/>
          <w:bCs/>
        </w:rPr>
        <w:t>definitivamente assoggettato a tutela</w:t>
      </w:r>
      <w:r w:rsidRPr="002A69EF">
        <w:rPr>
          <w:rFonts w:ascii="Calibri" w:hAnsi="Calibri" w:cs="Calibri"/>
        </w:rPr>
        <w:t xml:space="preserve">. </w:t>
      </w:r>
    </w:p>
    <w:p w14:paraId="0106571D" w14:textId="77777777" w:rsidR="002A69EF" w:rsidRPr="002A69EF" w:rsidRDefault="002A69EF" w:rsidP="002A69EF">
      <w:pPr>
        <w:spacing w:after="0"/>
        <w:contextualSpacing/>
        <w:rPr>
          <w:rFonts w:ascii="Calibri" w:hAnsi="Calibri" w:cs="Calibri"/>
        </w:rPr>
      </w:pPr>
    </w:p>
    <w:p w14:paraId="6B48A5CF" w14:textId="77777777" w:rsidR="002A69EF" w:rsidRPr="002A69EF" w:rsidRDefault="002A69EF" w:rsidP="002A69EF">
      <w:pPr>
        <w:pStyle w:val="Titolo2"/>
        <w:spacing w:before="0" w:after="0"/>
        <w:contextualSpacing/>
        <w:rPr>
          <w:rFonts w:cs="Calibri"/>
        </w:rPr>
      </w:pPr>
      <w:r w:rsidRPr="002A69EF">
        <w:rPr>
          <w:rFonts w:cs="Calibri"/>
        </w:rPr>
        <w:lastRenderedPageBreak/>
        <w:t xml:space="preserve">La catalogazione dei beni culturali </w:t>
      </w:r>
    </w:p>
    <w:p w14:paraId="5D0DF1D5" w14:textId="77777777" w:rsidR="002A69EF" w:rsidRPr="002A69EF" w:rsidRDefault="002A69EF" w:rsidP="002A69EF">
      <w:pPr>
        <w:spacing w:after="0"/>
        <w:contextualSpacing/>
        <w:rPr>
          <w:rFonts w:ascii="Calibri" w:eastAsia="MS Gothic" w:hAnsi="Calibri" w:cs="Calibri"/>
          <w:lang w:eastAsia="en-US"/>
        </w:rPr>
      </w:pPr>
      <w:r w:rsidRPr="002A69EF">
        <w:rPr>
          <w:rFonts w:ascii="Calibri" w:hAnsi="Calibri" w:cs="Calibri"/>
          <w:lang w:eastAsia="en-US"/>
        </w:rPr>
        <w:t xml:space="preserve">L’individuazione dei beni culturali, mediante le meccaniche normative appena descritte, ha la funzione di renderli conoscibili e tutelabili. </w:t>
      </w:r>
    </w:p>
    <w:p w14:paraId="7B035284" w14:textId="77777777" w:rsidR="002A69EF" w:rsidRPr="002A69EF" w:rsidRDefault="002A69EF" w:rsidP="002A69EF">
      <w:pPr>
        <w:spacing w:after="0"/>
        <w:contextualSpacing/>
        <w:rPr>
          <w:rFonts w:ascii="Calibri" w:eastAsia="MS Gothic" w:hAnsi="Calibri" w:cs="Calibri"/>
          <w:lang w:eastAsia="en-US"/>
        </w:rPr>
      </w:pPr>
      <w:r w:rsidRPr="002A69EF">
        <w:rPr>
          <w:rFonts w:ascii="Calibri" w:eastAsia="MS Gothic" w:hAnsi="Calibri" w:cs="Calibri"/>
          <w:lang w:eastAsia="en-US"/>
        </w:rPr>
        <w:t xml:space="preserve">Ai sensi dell’art. 17 del Codice dei beni culturali, il Ministero ha poi anche il compito di assicurare la </w:t>
      </w:r>
      <w:r w:rsidRPr="002A69EF">
        <w:rPr>
          <w:rFonts w:ascii="Calibri" w:eastAsia="MS Gothic" w:hAnsi="Calibri" w:cs="Calibri"/>
          <w:b/>
          <w:bCs/>
          <w:lang w:eastAsia="en-US"/>
        </w:rPr>
        <w:t>catalogazione</w:t>
      </w:r>
      <w:r w:rsidRPr="002A69EF">
        <w:rPr>
          <w:rFonts w:ascii="Calibri" w:eastAsia="MS Gothic" w:hAnsi="Calibri" w:cs="Calibri"/>
          <w:lang w:eastAsia="en-US"/>
        </w:rPr>
        <w:t xml:space="preserve"> dei beni culturali, una fondamentale attività collaterale che consente di avere un quadro sinottico complessivo delle risorse della cultura in Italia. Attualmente tale funzione è svolta in via principale dall’</w:t>
      </w:r>
      <w:r w:rsidRPr="002A69EF">
        <w:rPr>
          <w:rFonts w:ascii="Calibri" w:eastAsia="MS Gothic" w:hAnsi="Calibri" w:cs="Calibri"/>
          <w:b/>
          <w:bCs/>
          <w:lang w:eastAsia="en-US"/>
        </w:rPr>
        <w:t>Istituto centrale per il catalogo e la documentazione</w:t>
      </w:r>
      <w:r w:rsidRPr="002A69EF">
        <w:rPr>
          <w:rFonts w:ascii="Calibri" w:eastAsia="MS Gothic" w:hAnsi="Calibri" w:cs="Calibri"/>
          <w:lang w:eastAsia="en-US"/>
        </w:rPr>
        <w:t xml:space="preserve">, che cura e gestisce il </w:t>
      </w:r>
      <w:r w:rsidRPr="002A69EF">
        <w:rPr>
          <w:rFonts w:ascii="Calibri" w:eastAsia="MS Gothic" w:hAnsi="Calibri" w:cs="Calibri"/>
          <w:b/>
          <w:bCs/>
          <w:lang w:eastAsia="en-US"/>
        </w:rPr>
        <w:t>catalogo generale dei beni culturali</w:t>
      </w:r>
      <w:r w:rsidRPr="002A69EF">
        <w:rPr>
          <w:rFonts w:ascii="Calibri" w:eastAsia="MS Gothic" w:hAnsi="Calibri" w:cs="Calibri"/>
          <w:lang w:eastAsia="en-US"/>
        </w:rPr>
        <w:t>.</w:t>
      </w:r>
    </w:p>
    <w:p w14:paraId="49817F7F" w14:textId="77777777" w:rsidR="002A69EF" w:rsidRPr="002A69EF" w:rsidRDefault="002A69EF" w:rsidP="002A69EF">
      <w:pPr>
        <w:spacing w:after="0"/>
        <w:contextualSpacing/>
        <w:rPr>
          <w:rFonts w:ascii="Calibri" w:eastAsia="MS Gothic" w:hAnsi="Calibri" w:cs="Calibri"/>
          <w:lang w:eastAsia="en-US"/>
        </w:rPr>
      </w:pPr>
      <w:r w:rsidRPr="002A69EF">
        <w:rPr>
          <w:rFonts w:ascii="Calibri" w:eastAsia="MS Gothic" w:hAnsi="Calibri" w:cs="Calibri"/>
          <w:lang w:eastAsia="en-US"/>
        </w:rPr>
        <w:t xml:space="preserve">Sempre l’art. 17 prevede inoltre la possibilità per il Ministero e le regioni di collaborare con le istituzioni universitarie per </w:t>
      </w:r>
      <w:r w:rsidRPr="002A69EF">
        <w:rPr>
          <w:rFonts w:ascii="Calibri" w:eastAsia="MS Gothic" w:hAnsi="Calibri" w:cs="Calibri"/>
          <w:b/>
          <w:bCs/>
          <w:lang w:eastAsia="en-US"/>
        </w:rPr>
        <w:t>studi, ricerche e iniziative scientifiche in tema di catalogazione</w:t>
      </w:r>
      <w:r w:rsidRPr="002A69EF">
        <w:rPr>
          <w:rFonts w:ascii="Calibri" w:eastAsia="MS Gothic" w:hAnsi="Calibri" w:cs="Calibri"/>
          <w:lang w:eastAsia="en-US"/>
        </w:rPr>
        <w:t xml:space="preserve">, definendo </w:t>
      </w:r>
      <w:r w:rsidRPr="002A69EF">
        <w:rPr>
          <w:rFonts w:ascii="Calibri" w:eastAsia="MS Gothic" w:hAnsi="Calibri" w:cs="Calibri"/>
          <w:b/>
          <w:bCs/>
          <w:lang w:eastAsia="en-US"/>
        </w:rPr>
        <w:t>programmi comuni</w:t>
      </w:r>
      <w:r w:rsidRPr="002A69EF">
        <w:rPr>
          <w:rFonts w:ascii="Calibri" w:eastAsia="MS Gothic" w:hAnsi="Calibri" w:cs="Calibri"/>
          <w:lang w:eastAsia="en-US"/>
        </w:rPr>
        <w:t>.</w:t>
      </w:r>
    </w:p>
    <w:p w14:paraId="08051A8F" w14:textId="77777777" w:rsidR="002A69EF" w:rsidRPr="002A69EF" w:rsidRDefault="002A69EF" w:rsidP="002A69EF">
      <w:pPr>
        <w:spacing w:after="0" w:line="240" w:lineRule="auto"/>
        <w:contextualSpacing/>
        <w:rPr>
          <w:rFonts w:ascii="Calibri" w:eastAsia="MS Gothic" w:hAnsi="Calibri" w:cs="Calibri"/>
          <w:lang w:eastAsia="en-US"/>
        </w:rPr>
      </w:pPr>
    </w:p>
    <w:p w14:paraId="46D8973F" w14:textId="77777777" w:rsidR="002A69EF" w:rsidRPr="002A69EF" w:rsidRDefault="002A69EF" w:rsidP="002A69EF">
      <w:pPr>
        <w:pStyle w:val="Titolo2"/>
        <w:spacing w:before="0" w:after="0"/>
        <w:contextualSpacing/>
        <w:rPr>
          <w:rFonts w:cs="Calibri"/>
        </w:rPr>
      </w:pPr>
      <w:r w:rsidRPr="002A69EF">
        <w:rPr>
          <w:rFonts w:cs="Calibri"/>
        </w:rPr>
        <w:t>Conclusioni</w:t>
      </w:r>
    </w:p>
    <w:p w14:paraId="7E2F27AC" w14:textId="24B48A8B" w:rsidR="002A69EF" w:rsidRPr="002A69EF" w:rsidRDefault="002A69EF" w:rsidP="002A69EF">
      <w:pPr>
        <w:spacing w:after="0"/>
        <w:contextualSpacing/>
        <w:rPr>
          <w:rFonts w:ascii="Calibri" w:hAnsi="Calibri" w:cs="Calibri"/>
        </w:rPr>
      </w:pPr>
      <w:r w:rsidRPr="002A69EF">
        <w:rPr>
          <w:rFonts w:ascii="Calibri" w:hAnsi="Calibri" w:cs="Calibri"/>
        </w:rPr>
        <w:t xml:space="preserve">Bene, siamo giunti al termine di questa </w:t>
      </w:r>
      <w:r>
        <w:rPr>
          <w:rFonts w:ascii="Calibri" w:hAnsi="Calibri" w:cs="Calibri"/>
        </w:rPr>
        <w:t>lezione</w:t>
      </w:r>
      <w:r w:rsidRPr="002A69EF">
        <w:rPr>
          <w:rFonts w:ascii="Calibri" w:hAnsi="Calibri" w:cs="Calibri"/>
        </w:rPr>
        <w:t xml:space="preserve"> dedicata all’individuazione dei beni culturali e all’accertamento dell’interesse ai fini della tutela. </w:t>
      </w:r>
    </w:p>
    <w:p w14:paraId="7211DEE0" w14:textId="77777777" w:rsidR="002A69EF" w:rsidRPr="002A69EF" w:rsidRDefault="002A69EF" w:rsidP="002A69EF">
      <w:pPr>
        <w:spacing w:after="0"/>
        <w:contextualSpacing/>
        <w:rPr>
          <w:rFonts w:ascii="Calibri" w:hAnsi="Calibri" w:cs="Calibri"/>
        </w:rPr>
      </w:pPr>
      <w:r w:rsidRPr="002A69EF">
        <w:rPr>
          <w:rFonts w:ascii="Calibri" w:hAnsi="Calibri" w:cs="Calibri"/>
        </w:rPr>
        <w:t>Oltre alle definizioni generali, abbiamo esaminato:</w:t>
      </w:r>
    </w:p>
    <w:p w14:paraId="32A03F12" w14:textId="77777777" w:rsidR="002A69EF" w:rsidRPr="002A69EF" w:rsidRDefault="002A69EF" w:rsidP="002A69EF">
      <w:pPr>
        <w:pStyle w:val="Paragrafoelenco"/>
        <w:numPr>
          <w:ilvl w:val="0"/>
          <w:numId w:val="4"/>
        </w:numPr>
        <w:spacing w:after="0"/>
        <w:rPr>
          <w:rFonts w:ascii="Calibri" w:hAnsi="Calibri" w:cs="Calibri"/>
        </w:rPr>
      </w:pPr>
      <w:r w:rsidRPr="002A69EF">
        <w:rPr>
          <w:rFonts w:ascii="Calibri" w:hAnsi="Calibri" w:cs="Calibri"/>
        </w:rPr>
        <w:t xml:space="preserve">il concetto di </w:t>
      </w:r>
      <w:r w:rsidRPr="002A69EF">
        <w:rPr>
          <w:rFonts w:ascii="Calibri" w:hAnsi="Calibri" w:cs="Calibri"/>
          <w:b/>
          <w:bCs/>
        </w:rPr>
        <w:t>tutela del patrimonio culturale</w:t>
      </w:r>
      <w:r w:rsidRPr="002A69EF">
        <w:rPr>
          <w:rFonts w:ascii="Calibri" w:hAnsi="Calibri" w:cs="Calibri"/>
        </w:rPr>
        <w:t>;</w:t>
      </w:r>
    </w:p>
    <w:p w14:paraId="48A06D94"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le varie </w:t>
      </w:r>
      <w:r w:rsidRPr="002A69EF">
        <w:rPr>
          <w:rFonts w:ascii="Calibri" w:hAnsi="Calibri" w:cs="Calibri"/>
          <w:b/>
          <w:bCs/>
        </w:rPr>
        <w:t>categorie</w:t>
      </w:r>
      <w:r w:rsidRPr="002A69EF">
        <w:rPr>
          <w:rFonts w:ascii="Calibri" w:hAnsi="Calibri" w:cs="Calibri"/>
        </w:rPr>
        <w:t xml:space="preserve"> di beni culturali;</w:t>
      </w:r>
    </w:p>
    <w:p w14:paraId="4D98B103"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i </w:t>
      </w:r>
      <w:r w:rsidRPr="002A69EF">
        <w:rPr>
          <w:rFonts w:ascii="Calibri" w:hAnsi="Calibri" w:cs="Calibri"/>
          <w:b/>
          <w:bCs/>
        </w:rPr>
        <w:t>procedimenti per l’accertamento dell’interesse culturale</w:t>
      </w:r>
      <w:r w:rsidRPr="002A69EF">
        <w:rPr>
          <w:rFonts w:ascii="Calibri" w:hAnsi="Calibri" w:cs="Calibri"/>
        </w:rPr>
        <w:t>;</w:t>
      </w:r>
    </w:p>
    <w:p w14:paraId="75CBAFA8"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i beni </w:t>
      </w:r>
      <w:r w:rsidRPr="002A69EF">
        <w:rPr>
          <w:rFonts w:ascii="Calibri" w:hAnsi="Calibri" w:cs="Calibri"/>
          <w:b/>
          <w:bCs/>
        </w:rPr>
        <w:t>oggetto di particolari forme di tutela</w:t>
      </w:r>
      <w:r w:rsidRPr="002A69EF">
        <w:rPr>
          <w:rFonts w:ascii="Calibri" w:hAnsi="Calibri" w:cs="Calibri"/>
        </w:rPr>
        <w:t>.</w:t>
      </w:r>
    </w:p>
    <w:p w14:paraId="221EABA1" w14:textId="77777777" w:rsidR="002A69EF" w:rsidRPr="002A69EF" w:rsidRDefault="002A69EF" w:rsidP="002A69EF">
      <w:pPr>
        <w:keepNext/>
        <w:keepLines/>
        <w:spacing w:after="0" w:line="240" w:lineRule="auto"/>
        <w:contextualSpacing/>
        <w:outlineLvl w:val="1"/>
        <w:rPr>
          <w:rFonts w:ascii="Calibri" w:hAnsi="Calibri" w:cs="Calibri"/>
        </w:rPr>
      </w:pPr>
      <w:r w:rsidRPr="002A69EF">
        <w:rPr>
          <w:rFonts w:ascii="Calibri" w:hAnsi="Calibri" w:cs="Calibri"/>
        </w:rPr>
        <w:t>Grazie dell’attenzione.</w:t>
      </w:r>
    </w:p>
    <w:p w14:paraId="0DAB1309" w14:textId="77777777" w:rsidR="002A69EF" w:rsidRPr="002A69EF" w:rsidRDefault="002A69EF" w:rsidP="002A69EF">
      <w:pPr>
        <w:spacing w:after="0"/>
        <w:contextualSpacing/>
        <w:rPr>
          <w:rFonts w:ascii="Calibri" w:hAnsi="Calibri" w:cs="Calibri"/>
        </w:rPr>
      </w:pPr>
    </w:p>
    <w:p w14:paraId="2E9C6A72" w14:textId="77777777" w:rsidR="002A69EF" w:rsidRPr="002A69EF" w:rsidRDefault="002A69EF" w:rsidP="002A69EF">
      <w:pPr>
        <w:pStyle w:val="Titolo1"/>
        <w:spacing w:after="0"/>
        <w:contextualSpacing/>
        <w:rPr>
          <w:rFonts w:ascii="Calibri" w:hAnsi="Calibri" w:cs="Calibri"/>
        </w:rPr>
      </w:pPr>
      <w:r w:rsidRPr="002A69EF">
        <w:rPr>
          <w:rFonts w:ascii="Calibri" w:hAnsi="Calibri" w:cs="Calibri"/>
        </w:rPr>
        <w:t>Conservazione, restauro e disciplina degli interventi</w:t>
      </w:r>
    </w:p>
    <w:p w14:paraId="41AC6AA9" w14:textId="77777777" w:rsidR="002A69EF" w:rsidRPr="002A69EF" w:rsidRDefault="002A69EF" w:rsidP="002A69EF">
      <w:pPr>
        <w:pStyle w:val="Titolo2"/>
        <w:spacing w:before="0" w:after="0"/>
        <w:contextualSpacing/>
        <w:rPr>
          <w:rFonts w:cs="Calibri"/>
        </w:rPr>
      </w:pPr>
      <w:r w:rsidRPr="002A69EF">
        <w:rPr>
          <w:rFonts w:cs="Calibri"/>
        </w:rPr>
        <w:t>Introduzione</w:t>
      </w:r>
    </w:p>
    <w:p w14:paraId="0E84A7AB" w14:textId="77777777" w:rsidR="002A69EF" w:rsidRPr="002A69EF" w:rsidRDefault="002A69EF" w:rsidP="002A69EF">
      <w:pPr>
        <w:spacing w:after="0"/>
        <w:contextualSpacing/>
        <w:rPr>
          <w:rFonts w:ascii="Calibri" w:hAnsi="Calibri" w:cs="Calibri"/>
        </w:rPr>
      </w:pPr>
      <w:r w:rsidRPr="002A69EF">
        <w:rPr>
          <w:rFonts w:ascii="Calibri" w:hAnsi="Calibri" w:cs="Calibri"/>
        </w:rPr>
        <w:t>Benvenuti!</w:t>
      </w:r>
    </w:p>
    <w:p w14:paraId="12210F89" w14:textId="6AA5F970" w:rsidR="002A69EF" w:rsidRPr="002A69EF" w:rsidRDefault="002A69EF" w:rsidP="002A69EF">
      <w:pPr>
        <w:spacing w:after="0"/>
        <w:contextualSpacing/>
        <w:rPr>
          <w:rFonts w:ascii="Calibri" w:hAnsi="Calibri" w:cs="Calibri"/>
        </w:rPr>
      </w:pPr>
      <w:r w:rsidRPr="002A69EF">
        <w:rPr>
          <w:rFonts w:ascii="Calibri" w:hAnsi="Calibri" w:cs="Calibri"/>
        </w:rPr>
        <w:t>Nelle precedenti lezioni abbiamo esaminato la disciplina relativa all’individuazione dei beni culturali e all’accertamento dell’interesse che li caratterizza.</w:t>
      </w:r>
    </w:p>
    <w:p w14:paraId="195DA80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Come anticipato, nel concetto di tutela rientra però anche e principalmente la </w:t>
      </w:r>
      <w:r w:rsidRPr="002A69EF">
        <w:rPr>
          <w:rFonts w:ascii="Calibri" w:hAnsi="Calibri" w:cs="Calibri"/>
          <w:b/>
          <w:bCs/>
        </w:rPr>
        <w:t>conservazione attiva</w:t>
      </w:r>
      <w:r w:rsidRPr="002A69EF">
        <w:rPr>
          <w:rFonts w:ascii="Calibri" w:hAnsi="Calibri" w:cs="Calibri"/>
        </w:rPr>
        <w:t xml:space="preserve"> dei beni culturali, che costituisce </w:t>
      </w:r>
      <w:r w:rsidRPr="002A69EF">
        <w:rPr>
          <w:rFonts w:ascii="Calibri" w:hAnsi="Calibri" w:cs="Calibri"/>
          <w:b/>
          <w:bCs/>
        </w:rPr>
        <w:t>un vero e proprio obbligo per i proprietari sia pubblici che privati</w:t>
      </w:r>
      <w:r w:rsidRPr="002A69EF">
        <w:rPr>
          <w:rFonts w:ascii="Calibri" w:hAnsi="Calibri" w:cs="Calibri"/>
        </w:rPr>
        <w:t xml:space="preserve">. A tal proposito, una normativa specifica riguarda gli </w:t>
      </w:r>
      <w:r w:rsidRPr="002A69EF">
        <w:rPr>
          <w:rFonts w:ascii="Calibri" w:hAnsi="Calibri" w:cs="Calibri"/>
          <w:b/>
          <w:bCs/>
        </w:rPr>
        <w:t>interventi</w:t>
      </w:r>
      <w:r w:rsidRPr="002A69EF">
        <w:rPr>
          <w:rFonts w:ascii="Calibri" w:hAnsi="Calibri" w:cs="Calibri"/>
        </w:rPr>
        <w:t xml:space="preserve"> sui beni, che devono essere regolati e conformati in modo da garantire la massima </w:t>
      </w:r>
      <w:r w:rsidRPr="002A69EF">
        <w:rPr>
          <w:rFonts w:ascii="Calibri" w:hAnsi="Calibri" w:cs="Calibri"/>
          <w:b/>
          <w:bCs/>
        </w:rPr>
        <w:t>protezione del loro valore culturale</w:t>
      </w:r>
      <w:r w:rsidRPr="002A69EF">
        <w:rPr>
          <w:rFonts w:ascii="Calibri" w:hAnsi="Calibri" w:cs="Calibri"/>
        </w:rPr>
        <w:t xml:space="preserve">. </w:t>
      </w:r>
    </w:p>
    <w:p w14:paraId="3903E34B" w14:textId="77777777" w:rsidR="002A69EF" w:rsidRPr="002A69EF" w:rsidRDefault="002A69EF" w:rsidP="002A69EF">
      <w:pPr>
        <w:spacing w:after="0"/>
        <w:contextualSpacing/>
        <w:rPr>
          <w:rFonts w:ascii="Calibri" w:hAnsi="Calibri" w:cs="Calibri"/>
        </w:rPr>
      </w:pPr>
      <w:r w:rsidRPr="002A69EF">
        <w:rPr>
          <w:rFonts w:ascii="Calibri" w:hAnsi="Calibri" w:cs="Calibri"/>
        </w:rPr>
        <w:t>In questa videolezione esamineremo quindi:</w:t>
      </w:r>
    </w:p>
    <w:p w14:paraId="65338A69" w14:textId="77777777" w:rsidR="002A69EF" w:rsidRPr="002A69EF" w:rsidRDefault="002A69EF" w:rsidP="002A69EF">
      <w:pPr>
        <w:pStyle w:val="Paragrafoelenco"/>
        <w:numPr>
          <w:ilvl w:val="0"/>
          <w:numId w:val="6"/>
        </w:numPr>
        <w:spacing w:after="0"/>
        <w:rPr>
          <w:rFonts w:ascii="Calibri" w:hAnsi="Calibri" w:cs="Calibri"/>
        </w:rPr>
      </w:pPr>
      <w:r w:rsidRPr="002A69EF">
        <w:rPr>
          <w:rFonts w:ascii="Calibri" w:hAnsi="Calibri" w:cs="Calibri"/>
        </w:rPr>
        <w:t xml:space="preserve">la </w:t>
      </w:r>
      <w:r w:rsidRPr="002A69EF">
        <w:rPr>
          <w:rFonts w:ascii="Calibri" w:hAnsi="Calibri" w:cs="Calibri"/>
          <w:b/>
          <w:bCs/>
        </w:rPr>
        <w:t>conservazione</w:t>
      </w:r>
      <w:r w:rsidRPr="002A69EF">
        <w:rPr>
          <w:rFonts w:ascii="Calibri" w:hAnsi="Calibri" w:cs="Calibri"/>
        </w:rPr>
        <w:t xml:space="preserve"> del bene culturale;</w:t>
      </w:r>
    </w:p>
    <w:p w14:paraId="0551DA01" w14:textId="77777777" w:rsidR="002A69EF" w:rsidRPr="002A69EF" w:rsidRDefault="002A69EF" w:rsidP="002A69EF">
      <w:pPr>
        <w:pStyle w:val="Paragrafoelenco"/>
        <w:numPr>
          <w:ilvl w:val="0"/>
          <w:numId w:val="6"/>
        </w:numPr>
        <w:spacing w:after="0"/>
        <w:rPr>
          <w:rFonts w:ascii="Calibri" w:hAnsi="Calibri" w:cs="Calibri"/>
        </w:rPr>
      </w:pPr>
      <w:r w:rsidRPr="002A69EF">
        <w:rPr>
          <w:rFonts w:ascii="Calibri" w:hAnsi="Calibri" w:cs="Calibri"/>
        </w:rPr>
        <w:t xml:space="preserve">il </w:t>
      </w:r>
      <w:r w:rsidRPr="002A69EF">
        <w:rPr>
          <w:rFonts w:ascii="Calibri" w:hAnsi="Calibri" w:cs="Calibri"/>
          <w:b/>
          <w:bCs/>
        </w:rPr>
        <w:t>restauro</w:t>
      </w:r>
      <w:r w:rsidRPr="002A69EF">
        <w:rPr>
          <w:rFonts w:ascii="Calibri" w:hAnsi="Calibri" w:cs="Calibri"/>
        </w:rPr>
        <w:t>;</w:t>
      </w:r>
    </w:p>
    <w:p w14:paraId="30251582" w14:textId="77777777" w:rsidR="002A69EF" w:rsidRPr="002A69EF" w:rsidRDefault="002A69EF" w:rsidP="002A69EF">
      <w:pPr>
        <w:pStyle w:val="Paragrafoelenco"/>
        <w:numPr>
          <w:ilvl w:val="0"/>
          <w:numId w:val="6"/>
        </w:numPr>
        <w:spacing w:after="0"/>
        <w:rPr>
          <w:rFonts w:ascii="Calibri" w:hAnsi="Calibri" w:cs="Calibri"/>
        </w:rPr>
      </w:pPr>
      <w:r w:rsidRPr="002A69EF">
        <w:rPr>
          <w:rFonts w:ascii="Calibri" w:hAnsi="Calibri" w:cs="Calibri"/>
        </w:rPr>
        <w:t xml:space="preserve">la disciplina degli </w:t>
      </w:r>
      <w:r w:rsidRPr="002A69EF">
        <w:rPr>
          <w:rFonts w:ascii="Calibri" w:hAnsi="Calibri" w:cs="Calibri"/>
          <w:b/>
          <w:bCs/>
        </w:rPr>
        <w:t>interventi</w:t>
      </w:r>
      <w:r w:rsidRPr="002A69EF">
        <w:rPr>
          <w:rFonts w:ascii="Calibri" w:hAnsi="Calibri" w:cs="Calibri"/>
        </w:rPr>
        <w:t>.</w:t>
      </w:r>
    </w:p>
    <w:p w14:paraId="19B6D819" w14:textId="77777777" w:rsidR="002A69EF" w:rsidRPr="002A69EF" w:rsidRDefault="002A69EF" w:rsidP="002A69EF">
      <w:pPr>
        <w:spacing w:after="0"/>
        <w:contextualSpacing/>
        <w:rPr>
          <w:rFonts w:ascii="Calibri" w:hAnsi="Calibri" w:cs="Calibri"/>
        </w:rPr>
      </w:pPr>
      <w:r w:rsidRPr="002A69EF">
        <w:rPr>
          <w:rFonts w:ascii="Calibri" w:hAnsi="Calibri" w:cs="Calibri"/>
        </w:rPr>
        <w:t>Possiamo iniziare.</w:t>
      </w:r>
    </w:p>
    <w:p w14:paraId="168CEF95" w14:textId="77777777" w:rsidR="002A69EF" w:rsidRPr="002A69EF" w:rsidRDefault="002A69EF" w:rsidP="002A69EF">
      <w:pPr>
        <w:spacing w:after="0"/>
        <w:contextualSpacing/>
        <w:rPr>
          <w:rFonts w:ascii="Calibri" w:hAnsi="Calibri" w:cs="Calibri"/>
        </w:rPr>
      </w:pPr>
    </w:p>
    <w:p w14:paraId="37CFD8F5" w14:textId="77777777" w:rsidR="002A69EF" w:rsidRPr="002A69EF" w:rsidRDefault="002A69EF" w:rsidP="002A69EF">
      <w:pPr>
        <w:pStyle w:val="Titolo2"/>
        <w:spacing w:before="0" w:after="0"/>
        <w:contextualSpacing/>
        <w:rPr>
          <w:rFonts w:cs="Calibri"/>
        </w:rPr>
      </w:pPr>
      <w:r w:rsidRPr="002A69EF">
        <w:rPr>
          <w:rFonts w:cs="Calibri"/>
        </w:rPr>
        <w:t>La conservazione dei beni culturali</w:t>
      </w:r>
    </w:p>
    <w:p w14:paraId="3BC300D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Codice, all’art. </w:t>
      </w:r>
      <w:r w:rsidRPr="002A69EF">
        <w:rPr>
          <w:rFonts w:ascii="Calibri" w:hAnsi="Calibri" w:cs="Calibri"/>
          <w:b/>
          <w:bCs/>
        </w:rPr>
        <w:t>29</w:t>
      </w:r>
      <w:r w:rsidRPr="002A69EF">
        <w:rPr>
          <w:rFonts w:ascii="Calibri" w:hAnsi="Calibri" w:cs="Calibri"/>
        </w:rPr>
        <w:t xml:space="preserve">, definisce </w:t>
      </w:r>
      <w:r w:rsidRPr="002A69EF">
        <w:rPr>
          <w:rFonts w:ascii="Calibri" w:hAnsi="Calibri" w:cs="Calibri"/>
          <w:b/>
          <w:bCs/>
        </w:rPr>
        <w:t>la conservazione</w:t>
      </w:r>
      <w:r w:rsidRPr="002A69EF">
        <w:rPr>
          <w:rFonts w:ascii="Calibri" w:hAnsi="Calibri" w:cs="Calibri"/>
        </w:rPr>
        <w:t xml:space="preserve"> del bene culturale come una “</w:t>
      </w:r>
      <w:r w:rsidRPr="002A69EF">
        <w:rPr>
          <w:rFonts w:ascii="Calibri" w:hAnsi="Calibri" w:cs="Calibri"/>
          <w:b/>
          <w:bCs/>
          <w:i/>
          <w:iCs/>
        </w:rPr>
        <w:t>coerente, coordinata e programmata</w:t>
      </w:r>
      <w:r w:rsidRPr="002A69EF">
        <w:rPr>
          <w:rFonts w:ascii="Calibri" w:hAnsi="Calibri" w:cs="Calibri"/>
          <w:i/>
          <w:iCs/>
        </w:rPr>
        <w:t xml:space="preserve"> attività di </w:t>
      </w:r>
      <w:r w:rsidRPr="002A69EF">
        <w:rPr>
          <w:rFonts w:ascii="Calibri" w:hAnsi="Calibri" w:cs="Calibri"/>
          <w:b/>
          <w:bCs/>
          <w:i/>
          <w:iCs/>
        </w:rPr>
        <w:t>studio, prevenzione, manutenzione e restauro</w:t>
      </w:r>
      <w:r w:rsidRPr="002A69EF">
        <w:rPr>
          <w:rFonts w:ascii="Calibri" w:hAnsi="Calibri" w:cs="Calibri"/>
        </w:rPr>
        <w:t xml:space="preserve">”. </w:t>
      </w:r>
    </w:p>
    <w:p w14:paraId="430385F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Ai </w:t>
      </w:r>
      <w:r w:rsidRPr="002A69EF">
        <w:rPr>
          <w:rFonts w:ascii="Calibri" w:hAnsi="Calibri" w:cs="Calibri"/>
          <w:b/>
          <w:bCs/>
          <w:lang w:eastAsia="en-US"/>
        </w:rPr>
        <w:t>sensi dell’art. 30</w:t>
      </w:r>
      <w:r w:rsidRPr="002A69EF">
        <w:rPr>
          <w:rFonts w:ascii="Calibri" w:hAnsi="Calibri" w:cs="Calibri"/>
          <w:lang w:eastAsia="en-US"/>
        </w:rPr>
        <w:t xml:space="preserve">, la conservazione è un </w:t>
      </w:r>
      <w:r w:rsidRPr="002A69EF">
        <w:rPr>
          <w:rFonts w:ascii="Calibri" w:hAnsi="Calibri" w:cs="Calibri"/>
          <w:b/>
          <w:bCs/>
          <w:lang w:eastAsia="en-US"/>
        </w:rPr>
        <w:t xml:space="preserve">obbligo </w:t>
      </w:r>
      <w:r w:rsidRPr="002A69EF">
        <w:rPr>
          <w:rFonts w:ascii="Calibri" w:hAnsi="Calibri" w:cs="Calibri"/>
          <w:lang w:eastAsia="en-US"/>
        </w:rPr>
        <w:t xml:space="preserve">per i proprietari di beni culturali </w:t>
      </w:r>
      <w:r w:rsidRPr="002A69EF">
        <w:rPr>
          <w:rFonts w:ascii="Calibri" w:hAnsi="Calibri" w:cs="Calibri"/>
          <w:b/>
          <w:bCs/>
          <w:lang w:eastAsia="en-US"/>
        </w:rPr>
        <w:t>pubblici e privati</w:t>
      </w:r>
      <w:r w:rsidRPr="002A69EF">
        <w:rPr>
          <w:rFonts w:ascii="Calibri" w:hAnsi="Calibri" w:cs="Calibri"/>
          <w:lang w:eastAsia="en-US"/>
        </w:rPr>
        <w:t xml:space="preserve">, che sono quindi tenuti ad attivare </w:t>
      </w:r>
      <w:r w:rsidRPr="002A69EF">
        <w:rPr>
          <w:rFonts w:ascii="Calibri" w:hAnsi="Calibri" w:cs="Calibri"/>
          <w:b/>
          <w:bCs/>
          <w:lang w:eastAsia="en-US"/>
        </w:rPr>
        <w:t>tutte le conseguenti opportune iniziative</w:t>
      </w:r>
      <w:r w:rsidRPr="002A69EF">
        <w:rPr>
          <w:rFonts w:ascii="Calibri" w:hAnsi="Calibri" w:cs="Calibri"/>
          <w:lang w:eastAsia="en-US"/>
        </w:rPr>
        <w:t>, sotto la supervisione del Ministero.</w:t>
      </w:r>
    </w:p>
    <w:p w14:paraId="7937B42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Esaminiamo separatamente ognuna delle attività che il Codice ricomprende nel concetto di conservazione. </w:t>
      </w:r>
    </w:p>
    <w:p w14:paraId="6907A21F" w14:textId="77777777" w:rsidR="002A69EF" w:rsidRPr="002A69EF" w:rsidRDefault="002A69EF" w:rsidP="002A69EF">
      <w:pPr>
        <w:spacing w:after="0"/>
        <w:contextualSpacing/>
        <w:rPr>
          <w:rFonts w:ascii="Calibri" w:hAnsi="Calibri" w:cs="Calibri"/>
        </w:rPr>
      </w:pPr>
    </w:p>
    <w:p w14:paraId="64E36AA2" w14:textId="77777777" w:rsidR="002A69EF" w:rsidRPr="002A69EF" w:rsidRDefault="002A69EF" w:rsidP="002A69EF">
      <w:pPr>
        <w:pStyle w:val="Titolo2"/>
        <w:spacing w:before="0" w:after="0"/>
        <w:contextualSpacing/>
        <w:rPr>
          <w:rFonts w:cs="Calibri"/>
        </w:rPr>
      </w:pPr>
      <w:r w:rsidRPr="002A69EF">
        <w:rPr>
          <w:rFonts w:cs="Calibri"/>
        </w:rPr>
        <w:t>Attività di studio</w:t>
      </w:r>
    </w:p>
    <w:p w14:paraId="037EADD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attività di </w:t>
      </w:r>
      <w:r w:rsidRPr="002A69EF">
        <w:rPr>
          <w:rFonts w:ascii="Calibri" w:hAnsi="Calibri" w:cs="Calibri"/>
          <w:b/>
          <w:bCs/>
        </w:rPr>
        <w:t xml:space="preserve">studio </w:t>
      </w:r>
      <w:r w:rsidRPr="002A69EF">
        <w:rPr>
          <w:rFonts w:ascii="Calibri" w:hAnsi="Calibri" w:cs="Calibri"/>
        </w:rPr>
        <w:t xml:space="preserve">quelle volte a ricostruire la storia e le caratteristiche del bene per poterne comprendere, elaborare e proteggere a pieno il </w:t>
      </w:r>
      <w:r w:rsidRPr="002A69EF">
        <w:rPr>
          <w:rFonts w:ascii="Calibri" w:hAnsi="Calibri" w:cs="Calibri"/>
          <w:b/>
          <w:bCs/>
        </w:rPr>
        <w:t>valore culturale</w:t>
      </w:r>
      <w:r w:rsidRPr="002A69EF">
        <w:rPr>
          <w:rFonts w:ascii="Calibri" w:hAnsi="Calibri" w:cs="Calibri"/>
        </w:rPr>
        <w:t xml:space="preserve">. Queste attività sono ontologicamente </w:t>
      </w:r>
      <w:r w:rsidRPr="002A69EF">
        <w:rPr>
          <w:rFonts w:ascii="Calibri" w:hAnsi="Calibri" w:cs="Calibri"/>
          <w:b/>
          <w:bCs/>
        </w:rPr>
        <w:t>preliminari</w:t>
      </w:r>
      <w:r w:rsidRPr="002A69EF">
        <w:rPr>
          <w:rFonts w:ascii="Calibri" w:hAnsi="Calibri" w:cs="Calibri"/>
        </w:rPr>
        <w:t xml:space="preserve"> rispetto alle altre, perché soltanto la previa acquisizione di conoscenze sul bene consente di individuare </w:t>
      </w:r>
      <w:r w:rsidRPr="002A69EF">
        <w:rPr>
          <w:rFonts w:ascii="Calibri" w:hAnsi="Calibri" w:cs="Calibri"/>
          <w:b/>
          <w:bCs/>
        </w:rPr>
        <w:t>consapevolmente</w:t>
      </w:r>
      <w:r w:rsidRPr="002A69EF">
        <w:rPr>
          <w:rFonts w:ascii="Calibri" w:hAnsi="Calibri" w:cs="Calibri"/>
        </w:rPr>
        <w:t xml:space="preserve"> le </w:t>
      </w:r>
      <w:r w:rsidRPr="002A69EF">
        <w:rPr>
          <w:rFonts w:ascii="Calibri" w:hAnsi="Calibri" w:cs="Calibri"/>
          <w:b/>
          <w:bCs/>
        </w:rPr>
        <w:t>metodologie</w:t>
      </w:r>
      <w:r w:rsidRPr="002A69EF">
        <w:rPr>
          <w:rFonts w:ascii="Calibri" w:hAnsi="Calibri" w:cs="Calibri"/>
        </w:rPr>
        <w:t xml:space="preserve"> necessarie per proteggerlo, conservarlo ed eventualmente restaurarlo.</w:t>
      </w:r>
    </w:p>
    <w:p w14:paraId="2DE07EB4"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Lo studio consente poi una </w:t>
      </w:r>
      <w:r w:rsidRPr="002A69EF">
        <w:rPr>
          <w:rFonts w:ascii="Calibri" w:hAnsi="Calibri" w:cs="Calibri"/>
          <w:b/>
          <w:bCs/>
        </w:rPr>
        <w:t>diagnosi dello stato di conservazione</w:t>
      </w:r>
      <w:r w:rsidRPr="002A69EF">
        <w:rPr>
          <w:rFonts w:ascii="Calibri" w:hAnsi="Calibri" w:cs="Calibri"/>
        </w:rPr>
        <w:t xml:space="preserve"> del bene culturale, con conseguente individuazione degli </w:t>
      </w:r>
      <w:r w:rsidRPr="002A69EF">
        <w:rPr>
          <w:rFonts w:ascii="Calibri" w:hAnsi="Calibri" w:cs="Calibri"/>
          <w:b/>
          <w:bCs/>
        </w:rPr>
        <w:t>interventi possibili e necessari per migliorarlo</w:t>
      </w:r>
      <w:r w:rsidRPr="002A69EF">
        <w:rPr>
          <w:rFonts w:ascii="Calibri" w:hAnsi="Calibri" w:cs="Calibri"/>
        </w:rPr>
        <w:t xml:space="preserve">. Già la commissione Franceschini aveva infatti rilevato come la </w:t>
      </w:r>
      <w:r w:rsidRPr="002A69EF">
        <w:rPr>
          <w:rFonts w:ascii="Calibri" w:hAnsi="Calibri" w:cs="Calibri"/>
          <w:b/>
          <w:bCs/>
        </w:rPr>
        <w:t>tutela intelligente</w:t>
      </w:r>
      <w:r w:rsidRPr="002A69EF">
        <w:rPr>
          <w:rFonts w:ascii="Calibri" w:hAnsi="Calibri" w:cs="Calibri"/>
        </w:rPr>
        <w:t xml:space="preserve"> di un bene culturale non possa che iniziare da una attenta valutazione del suo stato di conservazione.</w:t>
      </w:r>
    </w:p>
    <w:p w14:paraId="1869988F" w14:textId="77777777" w:rsidR="002A69EF" w:rsidRPr="002A69EF" w:rsidRDefault="002A69EF" w:rsidP="002A69EF">
      <w:pPr>
        <w:spacing w:after="0"/>
        <w:contextualSpacing/>
        <w:rPr>
          <w:rFonts w:ascii="Calibri" w:hAnsi="Calibri" w:cs="Calibri"/>
        </w:rPr>
      </w:pPr>
    </w:p>
    <w:p w14:paraId="260E5F45" w14:textId="77777777" w:rsidR="002A69EF" w:rsidRPr="002A69EF" w:rsidRDefault="002A69EF" w:rsidP="002A69EF">
      <w:pPr>
        <w:pStyle w:val="Titolo2"/>
        <w:spacing w:before="0" w:after="0"/>
        <w:contextualSpacing/>
        <w:rPr>
          <w:rFonts w:cs="Calibri"/>
        </w:rPr>
      </w:pPr>
      <w:r w:rsidRPr="002A69EF">
        <w:rPr>
          <w:rFonts w:cs="Calibri"/>
        </w:rPr>
        <w:t>Attività di prevenzione</w:t>
      </w:r>
    </w:p>
    <w:p w14:paraId="1069B22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attività di </w:t>
      </w:r>
      <w:r w:rsidRPr="002A69EF">
        <w:rPr>
          <w:rFonts w:ascii="Calibri" w:hAnsi="Calibri" w:cs="Calibri"/>
          <w:b/>
          <w:bCs/>
        </w:rPr>
        <w:t>prevenzione</w:t>
      </w:r>
      <w:r w:rsidRPr="002A69EF">
        <w:rPr>
          <w:rFonts w:ascii="Calibri" w:hAnsi="Calibri" w:cs="Calibri"/>
        </w:rPr>
        <w:t xml:space="preserve"> quelle mirate a </w:t>
      </w:r>
      <w:r w:rsidRPr="002A69EF">
        <w:rPr>
          <w:rFonts w:ascii="Calibri" w:hAnsi="Calibri" w:cs="Calibri"/>
          <w:b/>
          <w:bCs/>
        </w:rPr>
        <w:t>neutralizzare</w:t>
      </w:r>
      <w:r w:rsidRPr="002A69EF">
        <w:rPr>
          <w:rFonts w:ascii="Calibri" w:hAnsi="Calibri" w:cs="Calibri"/>
        </w:rPr>
        <w:t xml:space="preserve"> eventuali fattori di </w:t>
      </w:r>
      <w:r w:rsidRPr="002A69EF">
        <w:rPr>
          <w:rFonts w:ascii="Calibri" w:hAnsi="Calibri" w:cs="Calibri"/>
          <w:b/>
          <w:bCs/>
        </w:rPr>
        <w:t>rischio</w:t>
      </w:r>
      <w:r w:rsidRPr="002A69EF">
        <w:rPr>
          <w:rFonts w:ascii="Calibri" w:hAnsi="Calibri" w:cs="Calibri"/>
        </w:rPr>
        <w:t xml:space="preserve"> cui è esposto il bene culturale e comunque a </w:t>
      </w:r>
      <w:r w:rsidRPr="002A69EF">
        <w:rPr>
          <w:rFonts w:ascii="Calibri" w:hAnsi="Calibri" w:cs="Calibri"/>
          <w:b/>
          <w:bCs/>
        </w:rPr>
        <w:t>limitare</w:t>
      </w:r>
      <w:r w:rsidRPr="002A69EF">
        <w:rPr>
          <w:rFonts w:ascii="Calibri" w:hAnsi="Calibri" w:cs="Calibri"/>
        </w:rPr>
        <w:t xml:space="preserve"> il </w:t>
      </w:r>
      <w:r w:rsidRPr="002A69EF">
        <w:rPr>
          <w:rFonts w:ascii="Calibri" w:hAnsi="Calibri" w:cs="Calibri"/>
          <w:b/>
          <w:bCs/>
        </w:rPr>
        <w:t>naturale degrado</w:t>
      </w:r>
      <w:r w:rsidRPr="002A69EF">
        <w:rPr>
          <w:rFonts w:ascii="Calibri" w:hAnsi="Calibri" w:cs="Calibri"/>
        </w:rPr>
        <w:t xml:space="preserve"> della sua struttura fisica. </w:t>
      </w:r>
    </w:p>
    <w:p w14:paraId="41E57FE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Si pensi all’utilizzo di teche ad umidità e areazione controllata per ritardare il deterioramento delle opere librarie oppure alle tecniche di schermatura della luce solare adottate per salvaguardare determinati dipinti. </w:t>
      </w:r>
    </w:p>
    <w:p w14:paraId="1C69928C" w14:textId="77777777" w:rsidR="002A69EF" w:rsidRPr="002A69EF" w:rsidRDefault="002A69EF" w:rsidP="002A69EF">
      <w:pPr>
        <w:spacing w:after="0"/>
        <w:contextualSpacing/>
        <w:rPr>
          <w:rFonts w:ascii="Calibri" w:hAnsi="Calibri" w:cs="Calibri"/>
        </w:rPr>
      </w:pPr>
    </w:p>
    <w:p w14:paraId="1927CA78" w14:textId="77777777" w:rsidR="002A69EF" w:rsidRPr="002A69EF" w:rsidRDefault="002A69EF" w:rsidP="002A69EF">
      <w:pPr>
        <w:pStyle w:val="Titolo2"/>
        <w:spacing w:before="0" w:after="0"/>
        <w:contextualSpacing/>
        <w:rPr>
          <w:rFonts w:cs="Calibri"/>
        </w:rPr>
      </w:pPr>
      <w:r w:rsidRPr="002A69EF">
        <w:rPr>
          <w:rFonts w:cs="Calibri"/>
        </w:rPr>
        <w:t>Attività di manutenzione</w:t>
      </w:r>
    </w:p>
    <w:p w14:paraId="268F2D9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attività di </w:t>
      </w:r>
      <w:r w:rsidRPr="002A69EF">
        <w:rPr>
          <w:rFonts w:ascii="Calibri" w:hAnsi="Calibri" w:cs="Calibri"/>
          <w:b/>
          <w:bCs/>
        </w:rPr>
        <w:t>manutenzione</w:t>
      </w:r>
      <w:r w:rsidRPr="002A69EF">
        <w:rPr>
          <w:rFonts w:ascii="Calibri" w:hAnsi="Calibri" w:cs="Calibri"/>
        </w:rPr>
        <w:t xml:space="preserve"> quelle dirette al </w:t>
      </w:r>
      <w:r w:rsidRPr="002A69EF">
        <w:rPr>
          <w:rFonts w:ascii="Calibri" w:hAnsi="Calibri" w:cs="Calibri"/>
          <w:b/>
          <w:bCs/>
        </w:rPr>
        <w:t>controllo delle condizioni del bene</w:t>
      </w:r>
      <w:r w:rsidRPr="002A69EF">
        <w:rPr>
          <w:rFonts w:ascii="Calibri" w:hAnsi="Calibri" w:cs="Calibri"/>
        </w:rPr>
        <w:t xml:space="preserve"> per il mantenimento della sua integrità, efficienza funzionale e identità. </w:t>
      </w:r>
    </w:p>
    <w:p w14:paraId="5DD5DFF0" w14:textId="77777777" w:rsidR="002A69EF" w:rsidRPr="002A69EF" w:rsidRDefault="002A69EF" w:rsidP="002A69EF">
      <w:pPr>
        <w:spacing w:after="0"/>
        <w:contextualSpacing/>
        <w:rPr>
          <w:rFonts w:ascii="Calibri" w:hAnsi="Calibri" w:cs="Calibri"/>
        </w:rPr>
      </w:pPr>
      <w:r w:rsidRPr="002A69EF">
        <w:rPr>
          <w:rFonts w:ascii="Calibri" w:hAnsi="Calibri" w:cs="Calibri"/>
        </w:rPr>
        <w:t>La definizione di manutenzione data dal Codice è in parte ispirata a quella contenuta nella Carta del Restauro del 1987, ove per manutenzione si intende, più in dettaglio, “</w:t>
      </w:r>
      <w:r w:rsidRPr="002A69EF">
        <w:rPr>
          <w:rFonts w:ascii="Calibri" w:hAnsi="Calibri" w:cs="Calibri"/>
          <w:i/>
          <w:iCs/>
        </w:rPr>
        <w:t xml:space="preserve">mantenere le cose di interesse culturale in </w:t>
      </w:r>
      <w:r w:rsidRPr="002A69EF">
        <w:rPr>
          <w:rFonts w:ascii="Calibri" w:hAnsi="Calibri" w:cs="Calibri"/>
          <w:b/>
          <w:bCs/>
          <w:i/>
          <w:iCs/>
        </w:rPr>
        <w:t>condizioni ottimali di integrità e funzionalità</w:t>
      </w:r>
      <w:r w:rsidRPr="002A69EF">
        <w:rPr>
          <w:rFonts w:ascii="Calibri" w:hAnsi="Calibri" w:cs="Calibri"/>
          <w:i/>
          <w:iCs/>
        </w:rPr>
        <w:t xml:space="preserve">, specialmente dopo che abbiano subito </w:t>
      </w:r>
      <w:r w:rsidRPr="002A69EF">
        <w:rPr>
          <w:rFonts w:ascii="Calibri" w:hAnsi="Calibri" w:cs="Calibri"/>
          <w:b/>
          <w:bCs/>
          <w:i/>
          <w:iCs/>
        </w:rPr>
        <w:t>interventi eccezionali di conservazione</w:t>
      </w:r>
      <w:r w:rsidRPr="002A69EF">
        <w:rPr>
          <w:rFonts w:ascii="Calibri" w:hAnsi="Calibri" w:cs="Calibri"/>
          <w:i/>
          <w:iCs/>
        </w:rPr>
        <w:t xml:space="preserve"> e/o restauro</w:t>
      </w:r>
      <w:r w:rsidRPr="002A69EF">
        <w:rPr>
          <w:rFonts w:ascii="Calibri" w:hAnsi="Calibri" w:cs="Calibri"/>
        </w:rPr>
        <w:t>”.</w:t>
      </w:r>
    </w:p>
    <w:p w14:paraId="70FCD659"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Anche interessante è una definizione contenuta nella </w:t>
      </w:r>
      <w:r w:rsidRPr="002A69EF">
        <w:rPr>
          <w:rFonts w:ascii="Calibri" w:hAnsi="Calibri" w:cs="Calibri"/>
          <w:b/>
          <w:bCs/>
          <w:lang w:eastAsia="en-US"/>
        </w:rPr>
        <w:t>bozza di regolamento</w:t>
      </w:r>
      <w:r w:rsidRPr="002A69EF">
        <w:rPr>
          <w:rFonts w:ascii="Calibri" w:hAnsi="Calibri" w:cs="Calibri"/>
          <w:lang w:eastAsia="en-US"/>
        </w:rPr>
        <w:t xml:space="preserve"> sui lavori pubblici presentata nel 1994 dalla Commissione </w:t>
      </w:r>
      <w:r w:rsidRPr="002A69EF">
        <w:rPr>
          <w:rFonts w:ascii="Calibri" w:hAnsi="Calibri" w:cs="Calibri"/>
          <w:b/>
          <w:bCs/>
          <w:lang w:eastAsia="en-US"/>
        </w:rPr>
        <w:t>Ballardini</w:t>
      </w:r>
      <w:r w:rsidRPr="002A69EF">
        <w:rPr>
          <w:rFonts w:ascii="Calibri" w:hAnsi="Calibri" w:cs="Calibri"/>
          <w:lang w:eastAsia="en-US"/>
        </w:rPr>
        <w:t>, in cui si legge “</w:t>
      </w:r>
      <w:r w:rsidRPr="002A69EF">
        <w:rPr>
          <w:rFonts w:ascii="Calibri" w:hAnsi="Calibri" w:cs="Calibri"/>
          <w:i/>
          <w:iCs/>
          <w:lang w:eastAsia="en-US"/>
        </w:rPr>
        <w:t xml:space="preserve">la manutenzione consiste in una serie di operazioni </w:t>
      </w:r>
      <w:r w:rsidRPr="002A69EF">
        <w:rPr>
          <w:rFonts w:ascii="Calibri" w:hAnsi="Calibri" w:cs="Calibri"/>
          <w:b/>
          <w:bCs/>
          <w:i/>
          <w:iCs/>
          <w:lang w:eastAsia="en-US"/>
        </w:rPr>
        <w:t>tecniche periodiche</w:t>
      </w:r>
      <w:r w:rsidRPr="002A69EF">
        <w:rPr>
          <w:rFonts w:ascii="Calibri" w:hAnsi="Calibri" w:cs="Calibri"/>
          <w:i/>
          <w:iCs/>
          <w:lang w:eastAsia="en-US"/>
        </w:rPr>
        <w:t xml:space="preserve"> volte a mantenere i </w:t>
      </w:r>
      <w:r w:rsidRPr="002A69EF">
        <w:rPr>
          <w:rFonts w:ascii="Calibri" w:hAnsi="Calibri" w:cs="Calibri"/>
          <w:b/>
          <w:bCs/>
          <w:i/>
          <w:iCs/>
          <w:lang w:eastAsia="en-US"/>
        </w:rPr>
        <w:t>caratteri storico-artistici</w:t>
      </w:r>
      <w:r w:rsidRPr="002A69EF">
        <w:rPr>
          <w:rFonts w:ascii="Calibri" w:hAnsi="Calibri" w:cs="Calibri"/>
          <w:i/>
          <w:iCs/>
          <w:lang w:eastAsia="en-US"/>
        </w:rPr>
        <w:t xml:space="preserve"> e la </w:t>
      </w:r>
      <w:r w:rsidRPr="002A69EF">
        <w:rPr>
          <w:rFonts w:ascii="Calibri" w:hAnsi="Calibri" w:cs="Calibri"/>
          <w:b/>
          <w:bCs/>
          <w:i/>
          <w:iCs/>
          <w:lang w:eastAsia="en-US"/>
        </w:rPr>
        <w:t>materialità</w:t>
      </w:r>
      <w:r w:rsidRPr="002A69EF">
        <w:rPr>
          <w:rFonts w:ascii="Calibri" w:hAnsi="Calibri" w:cs="Calibri"/>
          <w:i/>
          <w:iCs/>
          <w:lang w:eastAsia="en-US"/>
        </w:rPr>
        <w:t xml:space="preserve"> del manufatto garantendone la conservazione</w:t>
      </w:r>
      <w:r w:rsidRPr="002A69EF">
        <w:rPr>
          <w:rFonts w:ascii="Calibri" w:hAnsi="Calibri" w:cs="Calibri"/>
          <w:lang w:eastAsia="en-US"/>
        </w:rPr>
        <w:t xml:space="preserve">”. Si evidenzia qui il carattere della </w:t>
      </w:r>
      <w:r w:rsidRPr="002A69EF">
        <w:rPr>
          <w:rFonts w:ascii="Calibri" w:hAnsi="Calibri" w:cs="Calibri"/>
          <w:b/>
          <w:bCs/>
          <w:lang w:eastAsia="en-US"/>
        </w:rPr>
        <w:t>periodicità</w:t>
      </w:r>
      <w:r w:rsidRPr="002A69EF">
        <w:rPr>
          <w:rFonts w:ascii="Calibri" w:hAnsi="Calibri" w:cs="Calibri"/>
          <w:lang w:eastAsia="en-US"/>
        </w:rPr>
        <w:t xml:space="preserve"> degli interventi di manutenzione, che devono essere attivati in modo </w:t>
      </w:r>
      <w:r w:rsidRPr="002A69EF">
        <w:rPr>
          <w:rFonts w:ascii="Calibri" w:hAnsi="Calibri" w:cs="Calibri"/>
          <w:b/>
          <w:bCs/>
          <w:lang w:eastAsia="en-US"/>
        </w:rPr>
        <w:t>costante e coordinato</w:t>
      </w:r>
      <w:r w:rsidRPr="002A69EF">
        <w:rPr>
          <w:rFonts w:ascii="Calibri" w:hAnsi="Calibri" w:cs="Calibri"/>
          <w:lang w:eastAsia="en-US"/>
        </w:rPr>
        <w:t xml:space="preserve"> per garantire la effettiva conservazione del bene. </w:t>
      </w:r>
    </w:p>
    <w:p w14:paraId="2EB7FE35" w14:textId="77777777" w:rsidR="002A69EF" w:rsidRPr="002A69EF" w:rsidRDefault="002A69EF" w:rsidP="002A69EF">
      <w:pPr>
        <w:spacing w:after="0"/>
        <w:contextualSpacing/>
        <w:rPr>
          <w:rFonts w:ascii="Calibri" w:hAnsi="Calibri" w:cs="Calibri"/>
          <w:lang w:eastAsia="en-US"/>
        </w:rPr>
      </w:pPr>
    </w:p>
    <w:p w14:paraId="63A0040E" w14:textId="77777777" w:rsidR="002A69EF" w:rsidRPr="002A69EF" w:rsidRDefault="002A69EF" w:rsidP="002A69EF">
      <w:pPr>
        <w:pStyle w:val="Titolo2"/>
        <w:spacing w:before="0" w:after="0"/>
        <w:contextualSpacing/>
        <w:rPr>
          <w:rFonts w:cs="Calibri"/>
        </w:rPr>
      </w:pPr>
      <w:r w:rsidRPr="002A69EF">
        <w:rPr>
          <w:rFonts w:cs="Calibri"/>
        </w:rPr>
        <w:t>Il restauro</w:t>
      </w:r>
    </w:p>
    <w:p w14:paraId="0CC86DE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infine attività di </w:t>
      </w:r>
      <w:r w:rsidRPr="002A69EF">
        <w:rPr>
          <w:rFonts w:ascii="Calibri" w:hAnsi="Calibri" w:cs="Calibri"/>
          <w:b/>
          <w:bCs/>
        </w:rPr>
        <w:t>restauro</w:t>
      </w:r>
      <w:r w:rsidRPr="002A69EF">
        <w:rPr>
          <w:rFonts w:ascii="Calibri" w:hAnsi="Calibri" w:cs="Calibri"/>
        </w:rPr>
        <w:t xml:space="preserve"> quelle finalizzate al </w:t>
      </w:r>
      <w:r w:rsidRPr="002A69EF">
        <w:rPr>
          <w:rFonts w:ascii="Calibri" w:hAnsi="Calibri" w:cs="Calibri"/>
          <w:b/>
          <w:bCs/>
        </w:rPr>
        <w:t>recupero attivo</w:t>
      </w:r>
      <w:r w:rsidRPr="002A69EF">
        <w:rPr>
          <w:rFonts w:ascii="Calibri" w:hAnsi="Calibri" w:cs="Calibri"/>
        </w:rPr>
        <w:t xml:space="preserve"> del bene culturale e al </w:t>
      </w:r>
      <w:r w:rsidRPr="002A69EF">
        <w:rPr>
          <w:rFonts w:ascii="Calibri" w:hAnsi="Calibri" w:cs="Calibri"/>
          <w:b/>
          <w:bCs/>
        </w:rPr>
        <w:t>ripristino</w:t>
      </w:r>
      <w:r w:rsidRPr="002A69EF">
        <w:rPr>
          <w:rFonts w:ascii="Calibri" w:hAnsi="Calibri" w:cs="Calibri"/>
        </w:rPr>
        <w:t xml:space="preserve"> delle sue parti deteriorate. Esse comportano la ricostituzione della struttura fisica del bene e richiedono non soltanto un elevatissimo livello di competenza ma anche una profonda consapevolezza dell’aspetto originario. </w:t>
      </w:r>
    </w:p>
    <w:p w14:paraId="002CB7B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w:t>
      </w:r>
      <w:r w:rsidRPr="002A69EF">
        <w:rPr>
          <w:rFonts w:ascii="Calibri" w:hAnsi="Calibri" w:cs="Calibri"/>
          <w:b/>
          <w:bCs/>
        </w:rPr>
        <w:t>restauro</w:t>
      </w:r>
      <w:r w:rsidRPr="002A69EF">
        <w:rPr>
          <w:rFonts w:ascii="Calibri" w:hAnsi="Calibri" w:cs="Calibri"/>
        </w:rPr>
        <w:t xml:space="preserve"> ha una dimensione più </w:t>
      </w:r>
      <w:r w:rsidRPr="002A69EF">
        <w:rPr>
          <w:rFonts w:ascii="Calibri" w:hAnsi="Calibri" w:cs="Calibri"/>
          <w:b/>
          <w:bCs/>
        </w:rPr>
        <w:t>invasiva</w:t>
      </w:r>
      <w:r w:rsidRPr="002A69EF">
        <w:rPr>
          <w:rFonts w:ascii="Calibri" w:hAnsi="Calibri" w:cs="Calibri"/>
        </w:rPr>
        <w:t xml:space="preserve"> rispetto alla manutenzione, comportando attività </w:t>
      </w:r>
      <w:r w:rsidRPr="002A69EF">
        <w:rPr>
          <w:rFonts w:ascii="Calibri" w:hAnsi="Calibri" w:cs="Calibri"/>
          <w:b/>
          <w:bCs/>
        </w:rPr>
        <w:t>manipolative</w:t>
      </w:r>
      <w:r w:rsidRPr="002A69EF">
        <w:rPr>
          <w:rFonts w:ascii="Calibri" w:hAnsi="Calibri" w:cs="Calibri"/>
        </w:rPr>
        <w:t xml:space="preserve"> del bene che mirano a restituire un valore in parte compromesso. Il restauro deve quindi sempre avvenire sulla base di opportune </w:t>
      </w:r>
      <w:r w:rsidRPr="002A69EF">
        <w:rPr>
          <w:rFonts w:ascii="Calibri" w:hAnsi="Calibri" w:cs="Calibri"/>
          <w:b/>
          <w:bCs/>
        </w:rPr>
        <w:t>valutazioni scientifiche</w:t>
      </w:r>
      <w:r w:rsidRPr="002A69EF">
        <w:rPr>
          <w:rFonts w:ascii="Calibri" w:hAnsi="Calibri" w:cs="Calibri"/>
        </w:rPr>
        <w:t xml:space="preserve"> e con modalità tali da non mettere a rischio né l’integrità strutturale del bene, né la sua identità o la sua ontologia culturale. Ad esempio, il restauro di un dipinto deve rispettare lo stile originale, senza causarne alterazioni o snaturarne le caratteristiche.  </w:t>
      </w:r>
    </w:p>
    <w:p w14:paraId="4E91CDC9" w14:textId="77777777" w:rsidR="002A69EF" w:rsidRPr="002A69EF" w:rsidRDefault="002A69EF" w:rsidP="002A69EF">
      <w:pPr>
        <w:spacing w:after="0"/>
        <w:contextualSpacing/>
        <w:rPr>
          <w:rFonts w:ascii="Calibri" w:hAnsi="Calibri" w:cs="Calibri"/>
        </w:rPr>
      </w:pPr>
    </w:p>
    <w:p w14:paraId="4A908916" w14:textId="77777777" w:rsidR="002A69EF" w:rsidRPr="002A69EF" w:rsidRDefault="002A69EF" w:rsidP="002A69EF">
      <w:pPr>
        <w:pStyle w:val="Titolo2"/>
        <w:spacing w:before="0" w:after="0"/>
        <w:contextualSpacing/>
        <w:rPr>
          <w:rFonts w:cs="Calibri"/>
        </w:rPr>
      </w:pPr>
      <w:r w:rsidRPr="002A69EF">
        <w:rPr>
          <w:rFonts w:cs="Calibri"/>
        </w:rPr>
        <w:t>I professionisti del restauro</w:t>
      </w:r>
    </w:p>
    <w:p w14:paraId="25E7FCE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restauro, comportando un </w:t>
      </w:r>
      <w:r w:rsidRPr="002A69EF">
        <w:rPr>
          <w:rFonts w:ascii="Calibri" w:hAnsi="Calibri" w:cs="Calibri"/>
          <w:b/>
          <w:bCs/>
        </w:rPr>
        <w:t>intervento diretto</w:t>
      </w:r>
      <w:r w:rsidRPr="002A69EF">
        <w:rPr>
          <w:rFonts w:ascii="Calibri" w:hAnsi="Calibri" w:cs="Calibri"/>
        </w:rPr>
        <w:t xml:space="preserve"> sulla struttura fisica del bene, deve essere eseguito da professionisti dotati di elevata qualificazione specifica. </w:t>
      </w:r>
    </w:p>
    <w:p w14:paraId="4FDD7FE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Codice valorizza il ruolo di questi </w:t>
      </w:r>
      <w:r w:rsidRPr="002A69EF">
        <w:rPr>
          <w:rFonts w:ascii="Calibri" w:hAnsi="Calibri" w:cs="Calibri"/>
          <w:b/>
          <w:bCs/>
        </w:rPr>
        <w:t>professionisti del restauro</w:t>
      </w:r>
      <w:r w:rsidRPr="002A69EF">
        <w:rPr>
          <w:rFonts w:ascii="Calibri" w:hAnsi="Calibri" w:cs="Calibri"/>
        </w:rPr>
        <w:t xml:space="preserve">, stabilendo riserve di competenza in loro favore e incentivando specifici percorsi formativi. </w:t>
      </w:r>
    </w:p>
    <w:p w14:paraId="7F7FDEC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Oggi l’insegnamento del restauro è stato istituzionalizzato e avviene in apposite scuole di </w:t>
      </w:r>
      <w:r w:rsidRPr="002A69EF">
        <w:rPr>
          <w:rFonts w:ascii="Calibri" w:hAnsi="Calibri" w:cs="Calibri"/>
          <w:b/>
          <w:bCs/>
        </w:rPr>
        <w:t>alta formazione</w:t>
      </w:r>
      <w:r w:rsidRPr="002A69EF">
        <w:rPr>
          <w:rFonts w:ascii="Calibri" w:hAnsi="Calibri" w:cs="Calibri"/>
        </w:rPr>
        <w:t xml:space="preserve">, che devono assicurare elevati </w:t>
      </w:r>
      <w:r w:rsidRPr="002A69EF">
        <w:rPr>
          <w:rFonts w:ascii="Calibri" w:hAnsi="Calibri" w:cs="Calibri"/>
          <w:i/>
          <w:iCs/>
        </w:rPr>
        <w:t>standard</w:t>
      </w:r>
      <w:r w:rsidRPr="002A69EF">
        <w:rPr>
          <w:rFonts w:ascii="Calibri" w:hAnsi="Calibri" w:cs="Calibri"/>
        </w:rPr>
        <w:t xml:space="preserve"> di qualità della didattica. </w:t>
      </w:r>
    </w:p>
    <w:p w14:paraId="6791BAA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È poi prevista la possibilità per il Ministero e le regioni, in concorso con le istituzioni universitarie e con qualificati soggetti pubblici e privati, di istituire </w:t>
      </w:r>
      <w:r w:rsidRPr="002A69EF">
        <w:rPr>
          <w:rFonts w:ascii="Calibri" w:hAnsi="Calibri" w:cs="Calibri"/>
          <w:b/>
          <w:bCs/>
        </w:rPr>
        <w:t>centri di studio e ricerca</w:t>
      </w:r>
      <w:r w:rsidRPr="002A69EF">
        <w:rPr>
          <w:rFonts w:ascii="Calibri" w:hAnsi="Calibri" w:cs="Calibri"/>
        </w:rPr>
        <w:t xml:space="preserve"> cui possono anche essere affidate le operazioni di restauro più </w:t>
      </w:r>
      <w:r w:rsidRPr="002A69EF">
        <w:rPr>
          <w:rFonts w:ascii="Calibri" w:hAnsi="Calibri" w:cs="Calibri"/>
          <w:b/>
          <w:bCs/>
        </w:rPr>
        <w:t>complesse</w:t>
      </w:r>
      <w:r w:rsidRPr="002A69EF">
        <w:rPr>
          <w:rFonts w:ascii="Calibri" w:hAnsi="Calibri" w:cs="Calibri"/>
        </w:rPr>
        <w:t xml:space="preserve">. </w:t>
      </w:r>
    </w:p>
    <w:p w14:paraId="5CB1799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Come vedremo, la necessità di svolgere restauri di </w:t>
      </w:r>
      <w:r w:rsidRPr="002A69EF">
        <w:rPr>
          <w:rFonts w:ascii="Calibri" w:hAnsi="Calibri" w:cs="Calibri"/>
          <w:b/>
          <w:bCs/>
        </w:rPr>
        <w:t>eccezionale difficoltà presso istituzioni estere</w:t>
      </w:r>
      <w:r w:rsidRPr="002A69EF">
        <w:rPr>
          <w:rFonts w:ascii="Calibri" w:hAnsi="Calibri" w:cs="Calibri"/>
        </w:rPr>
        <w:t xml:space="preserve"> è infine ragione giustificatrice per l’</w:t>
      </w:r>
      <w:r w:rsidRPr="002A69EF">
        <w:rPr>
          <w:rFonts w:ascii="Calibri" w:hAnsi="Calibri" w:cs="Calibri"/>
          <w:b/>
          <w:bCs/>
        </w:rPr>
        <w:t xml:space="preserve">uscita temporanea </w:t>
      </w:r>
      <w:r w:rsidRPr="002A69EF">
        <w:rPr>
          <w:rFonts w:ascii="Calibri" w:hAnsi="Calibri" w:cs="Calibri"/>
        </w:rPr>
        <w:t>di un bene culturale dal territorio nazionale.</w:t>
      </w:r>
    </w:p>
    <w:p w14:paraId="1F92A485" w14:textId="77777777" w:rsidR="002A69EF" w:rsidRPr="002A69EF" w:rsidRDefault="002A69EF" w:rsidP="002A69EF">
      <w:pPr>
        <w:spacing w:after="0"/>
        <w:contextualSpacing/>
        <w:rPr>
          <w:rFonts w:ascii="Calibri" w:hAnsi="Calibri" w:cs="Calibri"/>
          <w:lang w:eastAsia="en-US"/>
        </w:rPr>
      </w:pPr>
    </w:p>
    <w:p w14:paraId="57BE5629" w14:textId="77777777" w:rsidR="002A69EF" w:rsidRPr="002A69EF" w:rsidRDefault="002A69EF" w:rsidP="002A69EF">
      <w:pPr>
        <w:pStyle w:val="Titolo2"/>
        <w:spacing w:before="0" w:after="0"/>
        <w:contextualSpacing/>
        <w:rPr>
          <w:rFonts w:cs="Calibri"/>
        </w:rPr>
      </w:pPr>
      <w:r w:rsidRPr="002A69EF">
        <w:rPr>
          <w:rFonts w:cs="Calibri"/>
        </w:rPr>
        <w:t>L’attività di vigilanza del Ministero</w:t>
      </w:r>
    </w:p>
    <w:p w14:paraId="3BFC468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Quanto alla vigilanza sulla conservazione, l’art. </w:t>
      </w:r>
      <w:r w:rsidRPr="002A69EF">
        <w:rPr>
          <w:rFonts w:ascii="Calibri" w:hAnsi="Calibri" w:cs="Calibri"/>
          <w:b/>
          <w:bCs/>
          <w:lang w:eastAsia="en-US"/>
        </w:rPr>
        <w:t>19</w:t>
      </w:r>
      <w:r w:rsidRPr="002A69EF">
        <w:rPr>
          <w:rFonts w:ascii="Calibri" w:hAnsi="Calibri" w:cs="Calibri"/>
          <w:lang w:eastAsia="en-US"/>
        </w:rPr>
        <w:t xml:space="preserve"> del Codice prevede la possibilità per il soprintendente di disporre - con un </w:t>
      </w:r>
      <w:r w:rsidRPr="002A69EF">
        <w:rPr>
          <w:rFonts w:ascii="Calibri" w:hAnsi="Calibri" w:cs="Calibri"/>
          <w:b/>
          <w:bCs/>
          <w:lang w:eastAsia="en-US"/>
        </w:rPr>
        <w:t xml:space="preserve">minimo preavviso e </w:t>
      </w:r>
      <w:r w:rsidRPr="002A69EF">
        <w:rPr>
          <w:rFonts w:ascii="Calibri" w:hAnsi="Calibri" w:cs="Calibri"/>
          <w:lang w:eastAsia="en-US"/>
        </w:rPr>
        <w:t xml:space="preserve">nel caso di </w:t>
      </w:r>
      <w:r w:rsidRPr="002A69EF">
        <w:rPr>
          <w:rFonts w:ascii="Calibri" w:hAnsi="Calibri" w:cs="Calibri"/>
          <w:b/>
          <w:bCs/>
          <w:lang w:eastAsia="en-US"/>
        </w:rPr>
        <w:t>urgenza persino senza preavviso -</w:t>
      </w:r>
      <w:r w:rsidRPr="002A69EF">
        <w:rPr>
          <w:rFonts w:ascii="Calibri" w:hAnsi="Calibri" w:cs="Calibri"/>
          <w:lang w:eastAsia="en-US"/>
        </w:rPr>
        <w:t xml:space="preserve"> l’</w:t>
      </w:r>
      <w:r w:rsidRPr="002A69EF">
        <w:rPr>
          <w:rFonts w:ascii="Calibri" w:hAnsi="Calibri" w:cs="Calibri"/>
          <w:b/>
          <w:bCs/>
          <w:lang w:eastAsia="en-US"/>
        </w:rPr>
        <w:t xml:space="preserve">ispezione dei beni culturali </w:t>
      </w:r>
      <w:r w:rsidRPr="002A69EF">
        <w:rPr>
          <w:rFonts w:ascii="Calibri" w:hAnsi="Calibri" w:cs="Calibri"/>
          <w:lang w:eastAsia="en-US"/>
        </w:rPr>
        <w:t xml:space="preserve">di proprietà di chiunque. </w:t>
      </w:r>
    </w:p>
    <w:p w14:paraId="582B590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lastRenderedPageBreak/>
        <w:t xml:space="preserve">Tale potere consente alle articolazioni territoriali del Ministero di verificare in ogni momento proprio lo stato di </w:t>
      </w:r>
      <w:r w:rsidRPr="002A69EF">
        <w:rPr>
          <w:rFonts w:ascii="Calibri" w:hAnsi="Calibri" w:cs="Calibri"/>
          <w:b/>
          <w:bCs/>
          <w:lang w:eastAsia="en-US"/>
        </w:rPr>
        <w:t>conservazione</w:t>
      </w:r>
      <w:r w:rsidRPr="002A69EF">
        <w:rPr>
          <w:rFonts w:ascii="Calibri" w:hAnsi="Calibri" w:cs="Calibri"/>
          <w:lang w:eastAsia="en-US"/>
        </w:rPr>
        <w:t xml:space="preserve"> dei beni culturali, anche di </w:t>
      </w:r>
      <w:r w:rsidRPr="002A69EF">
        <w:rPr>
          <w:rFonts w:ascii="Calibri" w:hAnsi="Calibri" w:cs="Calibri"/>
          <w:b/>
          <w:bCs/>
          <w:lang w:eastAsia="en-US"/>
        </w:rPr>
        <w:t>proprietà privata</w:t>
      </w:r>
      <w:r w:rsidRPr="002A69EF">
        <w:rPr>
          <w:rFonts w:ascii="Calibri" w:hAnsi="Calibri" w:cs="Calibri"/>
          <w:lang w:eastAsia="en-US"/>
        </w:rPr>
        <w:t xml:space="preserve">, adottando eventuali provvedimenti conseguenti. </w:t>
      </w:r>
    </w:p>
    <w:p w14:paraId="1203382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Con le medesime modalità il soprintendente può anche monitorare l’</w:t>
      </w:r>
      <w:r w:rsidRPr="002A69EF">
        <w:rPr>
          <w:rFonts w:ascii="Calibri" w:hAnsi="Calibri" w:cs="Calibri"/>
          <w:b/>
          <w:bCs/>
          <w:lang w:eastAsia="en-US"/>
        </w:rPr>
        <w:t xml:space="preserve">ottemperanza alle prescrizioni </w:t>
      </w:r>
      <w:r w:rsidRPr="002A69EF">
        <w:rPr>
          <w:rFonts w:ascii="Calibri" w:hAnsi="Calibri" w:cs="Calibri"/>
          <w:lang w:eastAsia="en-US"/>
        </w:rPr>
        <w:t xml:space="preserve">di tutela </w:t>
      </w:r>
      <w:r w:rsidRPr="002A69EF">
        <w:rPr>
          <w:rFonts w:ascii="Calibri" w:hAnsi="Calibri" w:cs="Calibri"/>
          <w:b/>
          <w:bCs/>
          <w:lang w:eastAsia="en-US"/>
        </w:rPr>
        <w:t>indiretta</w:t>
      </w:r>
      <w:r w:rsidRPr="002A69EF">
        <w:rPr>
          <w:rFonts w:ascii="Calibri" w:hAnsi="Calibri" w:cs="Calibri"/>
          <w:lang w:eastAsia="en-US"/>
        </w:rPr>
        <w:t>, su cui torneremo in altra lezione.</w:t>
      </w:r>
    </w:p>
    <w:p w14:paraId="208E55D6" w14:textId="77777777" w:rsidR="002A69EF" w:rsidRPr="002A69EF" w:rsidRDefault="002A69EF" w:rsidP="002A69EF">
      <w:pPr>
        <w:spacing w:after="0"/>
        <w:contextualSpacing/>
        <w:rPr>
          <w:rFonts w:ascii="Calibri" w:hAnsi="Calibri" w:cs="Calibri"/>
          <w:lang w:eastAsia="en-US"/>
        </w:rPr>
      </w:pPr>
    </w:p>
    <w:p w14:paraId="0F7FBD86" w14:textId="77777777" w:rsidR="002A69EF" w:rsidRPr="002A69EF" w:rsidRDefault="002A69EF" w:rsidP="002A69EF">
      <w:pPr>
        <w:pStyle w:val="Titolo2"/>
        <w:spacing w:before="0" w:after="0"/>
        <w:contextualSpacing/>
        <w:rPr>
          <w:rFonts w:cs="Calibri"/>
        </w:rPr>
      </w:pPr>
      <w:r w:rsidRPr="002A69EF">
        <w:rPr>
          <w:rFonts w:cs="Calibri"/>
        </w:rPr>
        <w:t>La disciplina degli interventi</w:t>
      </w:r>
    </w:p>
    <w:p w14:paraId="32967BC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Ciò premesso, alla conservazione è poi legato il complesso tema degli </w:t>
      </w:r>
      <w:r w:rsidRPr="002A69EF">
        <w:rPr>
          <w:rFonts w:ascii="Calibri" w:hAnsi="Calibri" w:cs="Calibri"/>
          <w:b/>
          <w:bCs/>
          <w:lang w:eastAsia="en-US"/>
        </w:rPr>
        <w:t>interventi sui beni culturali</w:t>
      </w:r>
      <w:r w:rsidRPr="002A69EF">
        <w:rPr>
          <w:rFonts w:ascii="Calibri" w:hAnsi="Calibri" w:cs="Calibri"/>
          <w:lang w:eastAsia="en-US"/>
        </w:rPr>
        <w:t xml:space="preserve">, che possono sia scaturire dalla </w:t>
      </w:r>
      <w:r w:rsidRPr="002A69EF">
        <w:rPr>
          <w:rFonts w:ascii="Calibri" w:hAnsi="Calibri" w:cs="Calibri"/>
          <w:b/>
          <w:bCs/>
          <w:lang w:eastAsia="en-US"/>
        </w:rPr>
        <w:t>libera volontà</w:t>
      </w:r>
      <w:r w:rsidRPr="002A69EF">
        <w:rPr>
          <w:rFonts w:ascii="Calibri" w:hAnsi="Calibri" w:cs="Calibri"/>
          <w:lang w:eastAsia="en-US"/>
        </w:rPr>
        <w:t xml:space="preserve"> del proprietario, sia essere </w:t>
      </w:r>
      <w:r w:rsidRPr="002A69EF">
        <w:rPr>
          <w:rFonts w:ascii="Calibri" w:hAnsi="Calibri" w:cs="Calibri"/>
          <w:b/>
          <w:bCs/>
          <w:lang w:eastAsia="en-US"/>
        </w:rPr>
        <w:t>imposti dal Ministero</w:t>
      </w:r>
      <w:r w:rsidRPr="002A69EF">
        <w:rPr>
          <w:rFonts w:ascii="Calibri" w:hAnsi="Calibri" w:cs="Calibri"/>
          <w:lang w:eastAsia="en-US"/>
        </w:rPr>
        <w:t xml:space="preserve"> per ragioni di tutela e dunque in funzione dell’interesse pubblico.</w:t>
      </w:r>
    </w:p>
    <w:p w14:paraId="52180AD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Esaminiamo la relativa disciplina, contenuta negli articoli </w:t>
      </w:r>
      <w:r w:rsidRPr="002A69EF">
        <w:rPr>
          <w:rFonts w:ascii="Calibri" w:hAnsi="Calibri" w:cs="Calibri"/>
          <w:b/>
          <w:bCs/>
          <w:lang w:eastAsia="en-US"/>
        </w:rPr>
        <w:t>da 20 a seguire</w:t>
      </w:r>
      <w:r w:rsidRPr="002A69EF">
        <w:rPr>
          <w:rFonts w:ascii="Calibri" w:hAnsi="Calibri" w:cs="Calibri"/>
          <w:lang w:eastAsia="en-US"/>
        </w:rPr>
        <w:t xml:space="preserve"> del Codice.</w:t>
      </w:r>
    </w:p>
    <w:p w14:paraId="7F64A9C0" w14:textId="77777777" w:rsidR="002A69EF" w:rsidRPr="002A69EF" w:rsidRDefault="002A69EF" w:rsidP="002A69EF">
      <w:pPr>
        <w:spacing w:after="0"/>
        <w:contextualSpacing/>
        <w:rPr>
          <w:rFonts w:ascii="Calibri" w:hAnsi="Calibri" w:cs="Calibri"/>
          <w:lang w:eastAsia="en-US"/>
        </w:rPr>
      </w:pPr>
    </w:p>
    <w:p w14:paraId="53D12E2C" w14:textId="77777777" w:rsidR="002A69EF" w:rsidRPr="002A69EF" w:rsidRDefault="002A69EF" w:rsidP="002A69EF">
      <w:pPr>
        <w:pStyle w:val="Titolo2"/>
        <w:spacing w:before="0" w:after="0"/>
        <w:contextualSpacing/>
        <w:rPr>
          <w:rFonts w:cs="Calibri"/>
        </w:rPr>
      </w:pPr>
      <w:r w:rsidRPr="002A69EF">
        <w:rPr>
          <w:rFonts w:cs="Calibri"/>
        </w:rPr>
        <w:t>Gli interventi vietati</w:t>
      </w:r>
    </w:p>
    <w:p w14:paraId="1AE53EE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b/>
          <w:bCs/>
          <w:lang w:eastAsia="en-US"/>
        </w:rPr>
        <w:t>L’art. 20, rubricato “interventi vietati”,</w:t>
      </w:r>
      <w:r w:rsidRPr="002A69EF">
        <w:rPr>
          <w:rFonts w:ascii="Calibri" w:hAnsi="Calibri" w:cs="Calibri"/>
          <w:lang w:eastAsia="en-US"/>
        </w:rPr>
        <w:t xml:space="preserve"> stabilisce che i beni culturali </w:t>
      </w:r>
      <w:r w:rsidRPr="002A69EF">
        <w:rPr>
          <w:rFonts w:ascii="Calibri" w:hAnsi="Calibri" w:cs="Calibri"/>
          <w:b/>
          <w:bCs/>
          <w:lang w:eastAsia="en-US"/>
        </w:rPr>
        <w:t>non possono distrutti, deteriorati, danneggiati o comunque adibiti ad usi incompatibili</w:t>
      </w:r>
      <w:r w:rsidRPr="002A69EF">
        <w:rPr>
          <w:rFonts w:ascii="Calibri" w:hAnsi="Calibri" w:cs="Calibri"/>
          <w:lang w:eastAsia="en-US"/>
        </w:rPr>
        <w:t xml:space="preserve"> con il loro carattere storico o artistico oppure </w:t>
      </w:r>
      <w:r w:rsidRPr="002A69EF">
        <w:rPr>
          <w:rFonts w:ascii="Calibri" w:hAnsi="Calibri" w:cs="Calibri"/>
          <w:b/>
          <w:bCs/>
          <w:lang w:eastAsia="en-US"/>
        </w:rPr>
        <w:t>tali da recare pregiudizio alla loro conservazione</w:t>
      </w:r>
      <w:r w:rsidRPr="002A69EF">
        <w:rPr>
          <w:rFonts w:ascii="Calibri" w:hAnsi="Calibri" w:cs="Calibri"/>
          <w:lang w:eastAsia="en-US"/>
        </w:rPr>
        <w:t xml:space="preserve">. </w:t>
      </w:r>
    </w:p>
    <w:p w14:paraId="67AAF37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Si tratta di un </w:t>
      </w:r>
      <w:r w:rsidRPr="002A69EF">
        <w:rPr>
          <w:rFonts w:ascii="Calibri" w:hAnsi="Calibri" w:cs="Calibri"/>
          <w:b/>
          <w:bCs/>
          <w:lang w:eastAsia="en-US"/>
        </w:rPr>
        <w:t>principio generale</w:t>
      </w:r>
      <w:r w:rsidRPr="002A69EF">
        <w:rPr>
          <w:rFonts w:ascii="Calibri" w:hAnsi="Calibri" w:cs="Calibri"/>
          <w:lang w:eastAsia="en-US"/>
        </w:rPr>
        <w:t xml:space="preserve"> che va oltre la disciplina degli interventi e riguarda il concetto di tutela a tutto tondo. </w:t>
      </w:r>
    </w:p>
    <w:p w14:paraId="244BFEDE"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È significativo che la norma miri a preservare i beni culturali non soltanto nella loro integrità fisica, ma anche quanto a </w:t>
      </w:r>
      <w:r w:rsidRPr="002A69EF">
        <w:rPr>
          <w:rFonts w:ascii="Calibri" w:hAnsi="Calibri" w:cs="Calibri"/>
          <w:b/>
          <w:bCs/>
          <w:lang w:eastAsia="en-US"/>
        </w:rPr>
        <w:t>funzione e identità</w:t>
      </w:r>
      <w:r w:rsidRPr="002A69EF">
        <w:rPr>
          <w:rFonts w:ascii="Calibri" w:hAnsi="Calibri" w:cs="Calibri"/>
          <w:lang w:eastAsia="en-US"/>
        </w:rPr>
        <w:t xml:space="preserve">, conformandone le modalità di utilizzo. </w:t>
      </w:r>
    </w:p>
    <w:p w14:paraId="127D592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Per quanto riguarda specificamente </w:t>
      </w:r>
      <w:r w:rsidRPr="002A69EF">
        <w:rPr>
          <w:rFonts w:ascii="Calibri" w:hAnsi="Calibri" w:cs="Calibri"/>
          <w:b/>
          <w:bCs/>
          <w:lang w:eastAsia="en-US"/>
        </w:rPr>
        <w:t>gli archivi</w:t>
      </w:r>
      <w:r w:rsidRPr="002A69EF">
        <w:rPr>
          <w:rFonts w:ascii="Calibri" w:hAnsi="Calibri" w:cs="Calibri"/>
          <w:lang w:eastAsia="en-US"/>
        </w:rPr>
        <w:t xml:space="preserve">, ne è altresì vietato lo </w:t>
      </w:r>
      <w:r w:rsidRPr="002A69EF">
        <w:rPr>
          <w:rFonts w:ascii="Calibri" w:hAnsi="Calibri" w:cs="Calibri"/>
          <w:b/>
          <w:bCs/>
          <w:lang w:eastAsia="en-US"/>
        </w:rPr>
        <w:t>smembramento</w:t>
      </w:r>
      <w:r w:rsidRPr="002A69EF">
        <w:rPr>
          <w:rFonts w:ascii="Calibri" w:hAnsi="Calibri" w:cs="Calibri"/>
          <w:lang w:eastAsia="en-US"/>
        </w:rPr>
        <w:t xml:space="preserve">, sull’ovvia considerazione per cui il valore del bene archivistico non dipende tanto dai </w:t>
      </w:r>
      <w:r w:rsidRPr="002A69EF">
        <w:rPr>
          <w:rFonts w:ascii="Calibri" w:hAnsi="Calibri" w:cs="Calibri"/>
          <w:b/>
          <w:bCs/>
          <w:lang w:eastAsia="en-US"/>
        </w:rPr>
        <w:t>singoli documenti individualmente considerati</w:t>
      </w:r>
      <w:r w:rsidRPr="002A69EF">
        <w:rPr>
          <w:rFonts w:ascii="Calibri" w:hAnsi="Calibri" w:cs="Calibri"/>
          <w:lang w:eastAsia="en-US"/>
        </w:rPr>
        <w:t xml:space="preserve"> ma dalla loro </w:t>
      </w:r>
      <w:r w:rsidRPr="002A69EF">
        <w:rPr>
          <w:rFonts w:ascii="Calibri" w:hAnsi="Calibri" w:cs="Calibri"/>
          <w:b/>
          <w:bCs/>
          <w:lang w:eastAsia="en-US"/>
        </w:rPr>
        <w:t>organica unione in un unico insieme</w:t>
      </w:r>
      <w:r w:rsidRPr="002A69EF">
        <w:rPr>
          <w:rFonts w:ascii="Calibri" w:hAnsi="Calibri" w:cs="Calibri"/>
          <w:lang w:eastAsia="en-US"/>
        </w:rPr>
        <w:t>. L’</w:t>
      </w:r>
      <w:r w:rsidRPr="002A69EF">
        <w:rPr>
          <w:rFonts w:ascii="Calibri" w:hAnsi="Calibri" w:cs="Calibri"/>
          <w:b/>
          <w:bCs/>
          <w:lang w:eastAsia="en-US"/>
        </w:rPr>
        <w:t>archivio</w:t>
      </w:r>
      <w:r w:rsidRPr="002A69EF">
        <w:rPr>
          <w:rFonts w:ascii="Calibri" w:hAnsi="Calibri" w:cs="Calibri"/>
          <w:lang w:eastAsia="en-US"/>
        </w:rPr>
        <w:t xml:space="preserve">, infatti, attraverso una serie ordinata e ragionata di documenti, consente di ricostruire le tracce di una memoria storica. </w:t>
      </w:r>
    </w:p>
    <w:p w14:paraId="6DD2D49C" w14:textId="77777777" w:rsidR="002A69EF" w:rsidRPr="002A69EF" w:rsidRDefault="002A69EF" w:rsidP="002A69EF">
      <w:pPr>
        <w:spacing w:after="0" w:line="240" w:lineRule="auto"/>
        <w:contextualSpacing/>
        <w:rPr>
          <w:rFonts w:ascii="Calibri" w:eastAsia="MS Gothic" w:hAnsi="Calibri" w:cs="Calibri"/>
          <w:lang w:eastAsia="en-US"/>
        </w:rPr>
      </w:pPr>
    </w:p>
    <w:p w14:paraId="4C334687" w14:textId="77777777" w:rsidR="002A69EF" w:rsidRPr="002A69EF" w:rsidRDefault="002A69EF" w:rsidP="002A69EF">
      <w:pPr>
        <w:pStyle w:val="Titolo2"/>
        <w:spacing w:before="0" w:after="0"/>
        <w:contextualSpacing/>
        <w:rPr>
          <w:rFonts w:cs="Calibri"/>
        </w:rPr>
      </w:pPr>
      <w:r w:rsidRPr="002A69EF">
        <w:rPr>
          <w:rFonts w:cs="Calibri"/>
        </w:rPr>
        <w:t>Gli interventi soggetti ad autorizzazione</w:t>
      </w:r>
    </w:p>
    <w:p w14:paraId="66258B9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Tutti gli altri interventi, </w:t>
      </w:r>
      <w:r w:rsidRPr="002A69EF">
        <w:rPr>
          <w:rFonts w:ascii="Calibri" w:hAnsi="Calibri" w:cs="Calibri"/>
          <w:b/>
          <w:bCs/>
          <w:lang w:eastAsia="en-US"/>
        </w:rPr>
        <w:t>anche conservativi e di restauro</w:t>
      </w:r>
      <w:r w:rsidRPr="002A69EF">
        <w:rPr>
          <w:rFonts w:ascii="Calibri" w:hAnsi="Calibri" w:cs="Calibri"/>
          <w:lang w:eastAsia="en-US"/>
        </w:rPr>
        <w:t xml:space="preserve">, a carico dei beni culturali sono consentiti soltanto previa </w:t>
      </w:r>
      <w:r w:rsidRPr="002A69EF">
        <w:rPr>
          <w:rFonts w:ascii="Calibri" w:hAnsi="Calibri" w:cs="Calibri"/>
          <w:b/>
          <w:bCs/>
          <w:lang w:eastAsia="en-US"/>
        </w:rPr>
        <w:t>autorizzazione ministeriale</w:t>
      </w:r>
      <w:r w:rsidRPr="002A69EF">
        <w:rPr>
          <w:rFonts w:ascii="Calibri" w:hAnsi="Calibri" w:cs="Calibri"/>
          <w:lang w:eastAsia="en-US"/>
        </w:rPr>
        <w:t xml:space="preserve">, che compete al soprintendente e viene rilasciata all’esito di una </w:t>
      </w:r>
      <w:r w:rsidRPr="002A69EF">
        <w:rPr>
          <w:rFonts w:ascii="Calibri" w:hAnsi="Calibri" w:cs="Calibri"/>
          <w:b/>
          <w:bCs/>
          <w:lang w:eastAsia="en-US"/>
        </w:rPr>
        <w:t>valutazione tecnico-scientifica</w:t>
      </w:r>
      <w:r w:rsidRPr="002A69EF">
        <w:rPr>
          <w:rFonts w:ascii="Calibri" w:hAnsi="Calibri" w:cs="Calibri"/>
          <w:lang w:eastAsia="en-US"/>
        </w:rPr>
        <w:t xml:space="preserve">. </w:t>
      </w:r>
    </w:p>
    <w:p w14:paraId="49685AC5"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 richiesta di autorizzazione deve essere presentata da chi </w:t>
      </w:r>
      <w:r w:rsidRPr="002A69EF">
        <w:rPr>
          <w:rFonts w:ascii="Calibri" w:hAnsi="Calibri" w:cs="Calibri"/>
          <w:b/>
          <w:bCs/>
          <w:lang w:eastAsia="en-US"/>
        </w:rPr>
        <w:t>intende eseguire l’intervento e</w:t>
      </w:r>
      <w:r w:rsidRPr="002A69EF">
        <w:rPr>
          <w:rFonts w:ascii="Calibri" w:hAnsi="Calibri" w:cs="Calibri"/>
          <w:lang w:eastAsia="en-US"/>
        </w:rPr>
        <w:t xml:space="preserve"> deve essere corredata da una </w:t>
      </w:r>
      <w:r w:rsidRPr="002A69EF">
        <w:rPr>
          <w:rFonts w:ascii="Calibri" w:hAnsi="Calibri" w:cs="Calibri"/>
          <w:b/>
          <w:bCs/>
          <w:lang w:eastAsia="en-US"/>
        </w:rPr>
        <w:t>descrizione tecnica</w:t>
      </w:r>
      <w:r w:rsidRPr="002A69EF">
        <w:rPr>
          <w:rFonts w:ascii="Calibri" w:hAnsi="Calibri" w:cs="Calibri"/>
          <w:lang w:eastAsia="en-US"/>
        </w:rPr>
        <w:t xml:space="preserve"> delle lavorazioni da effettuare e, per i casi più complessi, da un </w:t>
      </w:r>
      <w:r w:rsidRPr="002A69EF">
        <w:rPr>
          <w:rFonts w:ascii="Calibri" w:hAnsi="Calibri" w:cs="Calibri"/>
          <w:b/>
          <w:bCs/>
          <w:lang w:eastAsia="en-US"/>
        </w:rPr>
        <w:t>progetto analitico</w:t>
      </w:r>
      <w:r w:rsidRPr="002A69EF">
        <w:rPr>
          <w:rFonts w:ascii="Calibri" w:hAnsi="Calibri" w:cs="Calibri"/>
          <w:lang w:eastAsia="en-US"/>
        </w:rPr>
        <w:t xml:space="preserve">. </w:t>
      </w:r>
    </w:p>
    <w:p w14:paraId="436F25A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 legge detta i termini per la durata del procedimento amministrativo: ad esempio, in materia di interventi di edilizia pubblica, il termine è di </w:t>
      </w:r>
      <w:r w:rsidRPr="002A69EF">
        <w:rPr>
          <w:rFonts w:ascii="Calibri" w:hAnsi="Calibri" w:cs="Calibri"/>
          <w:b/>
          <w:bCs/>
          <w:lang w:eastAsia="en-US"/>
        </w:rPr>
        <w:t>centoventi giorni</w:t>
      </w:r>
      <w:r w:rsidRPr="002A69EF">
        <w:rPr>
          <w:rFonts w:ascii="Calibri" w:hAnsi="Calibri" w:cs="Calibri"/>
          <w:lang w:eastAsia="en-US"/>
        </w:rPr>
        <w:t>.</w:t>
      </w:r>
    </w:p>
    <w:p w14:paraId="1A03B18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L’autorizzazione rilasciata </w:t>
      </w:r>
      <w:r w:rsidRPr="002A69EF">
        <w:rPr>
          <w:rFonts w:ascii="Calibri" w:hAnsi="Calibri" w:cs="Calibri"/>
          <w:b/>
          <w:bCs/>
          <w:lang w:eastAsia="en-US"/>
        </w:rPr>
        <w:t>può contenere prescrizioni</w:t>
      </w:r>
      <w:r w:rsidRPr="002A69EF">
        <w:rPr>
          <w:rFonts w:ascii="Calibri" w:hAnsi="Calibri" w:cs="Calibri"/>
          <w:lang w:eastAsia="en-US"/>
        </w:rPr>
        <w:t xml:space="preserve">. Essa </w:t>
      </w:r>
      <w:r w:rsidRPr="002A69EF">
        <w:rPr>
          <w:rFonts w:ascii="Calibri" w:hAnsi="Calibri" w:cs="Calibri"/>
          <w:b/>
          <w:bCs/>
          <w:lang w:eastAsia="en-US"/>
        </w:rPr>
        <w:t>non</w:t>
      </w:r>
      <w:r w:rsidRPr="002A69EF">
        <w:rPr>
          <w:rFonts w:ascii="Calibri" w:hAnsi="Calibri" w:cs="Calibri"/>
          <w:lang w:eastAsia="en-US"/>
        </w:rPr>
        <w:t xml:space="preserve"> ha una </w:t>
      </w:r>
      <w:r w:rsidRPr="002A69EF">
        <w:rPr>
          <w:rFonts w:ascii="Calibri" w:hAnsi="Calibri" w:cs="Calibri"/>
          <w:b/>
          <w:bCs/>
          <w:lang w:eastAsia="en-US"/>
        </w:rPr>
        <w:t>durata predeterminata</w:t>
      </w:r>
      <w:r w:rsidRPr="002A69EF">
        <w:rPr>
          <w:rFonts w:ascii="Calibri" w:hAnsi="Calibri" w:cs="Calibri"/>
          <w:lang w:eastAsia="en-US"/>
        </w:rPr>
        <w:t xml:space="preserve">, ma decorso un </w:t>
      </w:r>
      <w:r w:rsidRPr="002A69EF">
        <w:rPr>
          <w:rFonts w:ascii="Calibri" w:hAnsi="Calibri" w:cs="Calibri"/>
          <w:b/>
          <w:bCs/>
          <w:lang w:eastAsia="en-US"/>
        </w:rPr>
        <w:t>quinquennio</w:t>
      </w:r>
      <w:r w:rsidRPr="002A69EF">
        <w:rPr>
          <w:rFonts w:ascii="Calibri" w:hAnsi="Calibri" w:cs="Calibri"/>
          <w:lang w:eastAsia="en-US"/>
        </w:rPr>
        <w:t xml:space="preserve"> senza che l’intervento sia stato iniziato, il soprintendente può dettare nuove o diverse indicazioni.</w:t>
      </w:r>
    </w:p>
    <w:p w14:paraId="1ABEAE0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In sede di autorizzazione, il soprintendente può anche valutare se l’intervento rivesta il carattere della </w:t>
      </w:r>
      <w:r w:rsidRPr="002A69EF">
        <w:rPr>
          <w:rFonts w:ascii="Calibri" w:hAnsi="Calibri" w:cs="Calibri"/>
          <w:b/>
          <w:bCs/>
          <w:lang w:eastAsia="en-US"/>
        </w:rPr>
        <w:t>necessarietà</w:t>
      </w:r>
      <w:r w:rsidRPr="002A69EF">
        <w:rPr>
          <w:rFonts w:ascii="Calibri" w:hAnsi="Calibri" w:cs="Calibri"/>
          <w:lang w:eastAsia="en-US"/>
        </w:rPr>
        <w:t xml:space="preserve">, ai fini </w:t>
      </w:r>
      <w:r w:rsidRPr="002A69EF">
        <w:rPr>
          <w:rFonts w:ascii="Calibri" w:hAnsi="Calibri" w:cs="Calibri"/>
          <w:b/>
          <w:bCs/>
          <w:lang w:eastAsia="en-US"/>
        </w:rPr>
        <w:t>dell’erogazione di appositi contributi statali</w:t>
      </w:r>
      <w:r w:rsidRPr="002A69EF">
        <w:rPr>
          <w:rFonts w:ascii="Calibri" w:hAnsi="Calibri" w:cs="Calibri"/>
          <w:lang w:eastAsia="en-US"/>
        </w:rPr>
        <w:t xml:space="preserve">. </w:t>
      </w:r>
    </w:p>
    <w:p w14:paraId="20266961"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Per i beni </w:t>
      </w:r>
      <w:r w:rsidRPr="002A69EF">
        <w:rPr>
          <w:rFonts w:ascii="Calibri" w:hAnsi="Calibri" w:cs="Calibri"/>
          <w:b/>
          <w:bCs/>
          <w:lang w:eastAsia="en-US"/>
        </w:rPr>
        <w:t>in proprietà pubblica</w:t>
      </w:r>
      <w:r w:rsidRPr="002A69EF">
        <w:rPr>
          <w:rFonts w:ascii="Calibri" w:hAnsi="Calibri" w:cs="Calibri"/>
          <w:lang w:eastAsia="en-US"/>
        </w:rPr>
        <w:t xml:space="preserve">, sono previste modalità semplificate per l’ottenimento dell’autorizzazione. </w:t>
      </w:r>
    </w:p>
    <w:p w14:paraId="7CA5823B" w14:textId="77777777" w:rsidR="002A69EF" w:rsidRPr="002A69EF" w:rsidRDefault="002A69EF" w:rsidP="002A69EF">
      <w:pPr>
        <w:spacing w:after="0" w:line="240" w:lineRule="auto"/>
        <w:contextualSpacing/>
        <w:rPr>
          <w:rFonts w:ascii="Calibri" w:eastAsia="MS Gothic" w:hAnsi="Calibri" w:cs="Calibri"/>
          <w:lang w:eastAsia="en-US"/>
        </w:rPr>
      </w:pPr>
    </w:p>
    <w:p w14:paraId="74820306" w14:textId="77777777" w:rsidR="002A69EF" w:rsidRPr="002A69EF" w:rsidRDefault="002A69EF" w:rsidP="002A69EF">
      <w:pPr>
        <w:pStyle w:val="Titolo2"/>
        <w:spacing w:before="0" w:after="0"/>
        <w:contextualSpacing/>
        <w:rPr>
          <w:rFonts w:cs="Calibri"/>
        </w:rPr>
      </w:pPr>
      <w:r w:rsidRPr="002A69EF">
        <w:rPr>
          <w:rFonts w:cs="Calibri"/>
        </w:rPr>
        <w:t>Gli interventi urgenti</w:t>
      </w:r>
    </w:p>
    <w:p w14:paraId="3ABAE51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Non è sempre possibile programmare gli interventi con congruo anticipo e attendere i tempi, non brevi, dei procedimenti amministrativi autorizzatori. Si pensi al caso di un affresco che presenti ingravescenti infiltrazioni, tali da causarne un rapido incessante deterioramento. </w:t>
      </w:r>
    </w:p>
    <w:p w14:paraId="2EF4144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L’</w:t>
      </w:r>
      <w:r w:rsidRPr="002A69EF">
        <w:rPr>
          <w:rFonts w:ascii="Calibri" w:hAnsi="Calibri" w:cs="Calibri"/>
          <w:b/>
          <w:bCs/>
          <w:lang w:eastAsia="en-US"/>
        </w:rPr>
        <w:t xml:space="preserve">impellenza di intervenire </w:t>
      </w:r>
      <w:r w:rsidRPr="002A69EF">
        <w:rPr>
          <w:rFonts w:ascii="Calibri" w:hAnsi="Calibri" w:cs="Calibri"/>
          <w:lang w:eastAsia="en-US"/>
        </w:rPr>
        <w:t xml:space="preserve">consente di prescindere dalla previa autorizzazione ministeriale. Ai sensi dell’art. 27 del Codice, nei casi di </w:t>
      </w:r>
      <w:r w:rsidRPr="002A69EF">
        <w:rPr>
          <w:rFonts w:ascii="Calibri" w:hAnsi="Calibri" w:cs="Calibri"/>
          <w:b/>
          <w:bCs/>
          <w:lang w:eastAsia="en-US"/>
        </w:rPr>
        <w:t>assoluta urgenza</w:t>
      </w:r>
      <w:r w:rsidRPr="002A69EF">
        <w:rPr>
          <w:rFonts w:ascii="Calibri" w:hAnsi="Calibri" w:cs="Calibri"/>
          <w:lang w:eastAsia="en-US"/>
        </w:rPr>
        <w:t xml:space="preserve"> si può procedere immediatamente agli interventi </w:t>
      </w:r>
      <w:r w:rsidRPr="002A69EF">
        <w:rPr>
          <w:rFonts w:ascii="Calibri" w:hAnsi="Calibri" w:cs="Calibri"/>
          <w:b/>
          <w:bCs/>
          <w:lang w:eastAsia="en-US"/>
        </w:rPr>
        <w:t>indispensabili per evitare danni al bene</w:t>
      </w:r>
      <w:r w:rsidRPr="002A69EF">
        <w:rPr>
          <w:rFonts w:ascii="Calibri" w:hAnsi="Calibri" w:cs="Calibri"/>
          <w:lang w:eastAsia="en-US"/>
        </w:rPr>
        <w:t xml:space="preserve">, dandone subito </w:t>
      </w:r>
      <w:r w:rsidRPr="002A69EF">
        <w:rPr>
          <w:rFonts w:ascii="Calibri" w:hAnsi="Calibri" w:cs="Calibri"/>
          <w:b/>
          <w:bCs/>
          <w:lang w:eastAsia="en-US"/>
        </w:rPr>
        <w:t>documentata comunicazione</w:t>
      </w:r>
      <w:r w:rsidRPr="002A69EF">
        <w:rPr>
          <w:rFonts w:ascii="Calibri" w:hAnsi="Calibri" w:cs="Calibri"/>
          <w:lang w:eastAsia="en-US"/>
        </w:rPr>
        <w:t xml:space="preserve"> alla soprintendenza, ai fini del rilascio – in questo caso postumo – dell’autorizzazione. </w:t>
      </w:r>
    </w:p>
    <w:p w14:paraId="64B9B41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Si badi però che gli unici interventi eseguibili in tale ipotesi sono quelli </w:t>
      </w:r>
      <w:r w:rsidRPr="002A69EF">
        <w:rPr>
          <w:rFonts w:ascii="Calibri" w:hAnsi="Calibri" w:cs="Calibri"/>
          <w:b/>
          <w:bCs/>
          <w:lang w:eastAsia="en-US"/>
        </w:rPr>
        <w:t>assolutamente indifferibili</w:t>
      </w:r>
      <w:r w:rsidRPr="002A69EF">
        <w:rPr>
          <w:rFonts w:ascii="Calibri" w:hAnsi="Calibri" w:cs="Calibri"/>
          <w:lang w:eastAsia="en-US"/>
        </w:rPr>
        <w:t xml:space="preserve"> per impedire un danno concreto e attuale al bene tutelato.  </w:t>
      </w:r>
    </w:p>
    <w:p w14:paraId="433FA6B5" w14:textId="77777777" w:rsidR="002A69EF" w:rsidRPr="002A69EF" w:rsidRDefault="002A69EF" w:rsidP="002A69EF">
      <w:pPr>
        <w:spacing w:after="0"/>
        <w:contextualSpacing/>
        <w:rPr>
          <w:rFonts w:ascii="Calibri" w:hAnsi="Calibri" w:cs="Calibri"/>
          <w:lang w:eastAsia="en-US"/>
        </w:rPr>
      </w:pPr>
    </w:p>
    <w:p w14:paraId="7BEB565A" w14:textId="77777777" w:rsidR="002A69EF" w:rsidRPr="002A69EF" w:rsidRDefault="002A69EF" w:rsidP="002A69EF">
      <w:pPr>
        <w:pStyle w:val="Titolo2"/>
        <w:spacing w:before="0" w:after="0"/>
        <w:contextualSpacing/>
        <w:rPr>
          <w:rFonts w:cs="Calibri"/>
        </w:rPr>
      </w:pPr>
      <w:r w:rsidRPr="002A69EF">
        <w:rPr>
          <w:rFonts w:cs="Calibri"/>
        </w:rPr>
        <w:lastRenderedPageBreak/>
        <w:t>Gli interventi imposti</w:t>
      </w:r>
    </w:p>
    <w:p w14:paraId="0E5CAA6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Sinora abbiamo esaminato i casi in cui sia il proprietario a voler eseguire spontaneamente interventi su un bene culturale o comunque consenta alla loro effettuazione. Dobbiamo ora domandarci cosa accada nell’eventualità in cui gli interventi si rendano </w:t>
      </w:r>
      <w:r w:rsidRPr="002A69EF">
        <w:rPr>
          <w:rFonts w:ascii="Calibri" w:hAnsi="Calibri" w:cs="Calibri"/>
          <w:b/>
          <w:bCs/>
          <w:lang w:eastAsia="en-US"/>
        </w:rPr>
        <w:t>necessari</w:t>
      </w:r>
      <w:r w:rsidRPr="002A69EF">
        <w:rPr>
          <w:rFonts w:ascii="Calibri" w:hAnsi="Calibri" w:cs="Calibri"/>
          <w:lang w:eastAsia="en-US"/>
        </w:rPr>
        <w:t xml:space="preserve"> per preservare il bene, la sua natura e le sue funzioni, ma manchi la collaborazione attiva o comunque il consenso del proprietario. </w:t>
      </w:r>
    </w:p>
    <w:p w14:paraId="140277C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Ai sensi dell’art. </w:t>
      </w:r>
      <w:r w:rsidRPr="002A69EF">
        <w:rPr>
          <w:rFonts w:ascii="Calibri" w:hAnsi="Calibri" w:cs="Calibri"/>
          <w:b/>
          <w:bCs/>
          <w:lang w:eastAsia="en-US"/>
        </w:rPr>
        <w:t>32</w:t>
      </w:r>
      <w:r w:rsidRPr="002A69EF">
        <w:rPr>
          <w:rFonts w:ascii="Calibri" w:hAnsi="Calibri" w:cs="Calibri"/>
          <w:lang w:eastAsia="en-US"/>
        </w:rPr>
        <w:t xml:space="preserve"> del Codice, il Ministero può imporre al proprietario, possessore o detentore di un bene culturale gli </w:t>
      </w:r>
      <w:r w:rsidRPr="002A69EF">
        <w:rPr>
          <w:rFonts w:ascii="Calibri" w:hAnsi="Calibri" w:cs="Calibri"/>
          <w:b/>
          <w:bCs/>
          <w:lang w:eastAsia="en-US"/>
        </w:rPr>
        <w:t>interventi necessari alla sua conservazione</w:t>
      </w:r>
      <w:r w:rsidRPr="002A69EF">
        <w:rPr>
          <w:rFonts w:ascii="Calibri" w:hAnsi="Calibri" w:cs="Calibri"/>
          <w:lang w:eastAsia="en-US"/>
        </w:rPr>
        <w:t xml:space="preserve"> e, in caso di necessità, può persino </w:t>
      </w:r>
      <w:r w:rsidRPr="002A69EF">
        <w:rPr>
          <w:rFonts w:ascii="Calibri" w:hAnsi="Calibri" w:cs="Calibri"/>
          <w:b/>
          <w:bCs/>
          <w:lang w:eastAsia="en-US"/>
        </w:rPr>
        <w:t>provvedervi direttamente</w:t>
      </w:r>
      <w:r w:rsidRPr="002A69EF">
        <w:rPr>
          <w:rFonts w:ascii="Calibri" w:hAnsi="Calibri" w:cs="Calibri"/>
          <w:lang w:eastAsia="en-US"/>
        </w:rPr>
        <w:t xml:space="preserve">. </w:t>
      </w:r>
    </w:p>
    <w:p w14:paraId="3DB8F963" w14:textId="77777777" w:rsidR="002A69EF" w:rsidRPr="002A69EF" w:rsidRDefault="002A69EF" w:rsidP="002A69EF">
      <w:pPr>
        <w:spacing w:after="0"/>
        <w:contextualSpacing/>
        <w:rPr>
          <w:rFonts w:ascii="Calibri" w:hAnsi="Calibri" w:cs="Calibri"/>
          <w:highlight w:val="yellow"/>
          <w:lang w:eastAsia="en-US"/>
        </w:rPr>
      </w:pPr>
    </w:p>
    <w:p w14:paraId="7C440F5F" w14:textId="77777777" w:rsidR="002A69EF" w:rsidRPr="002A69EF" w:rsidRDefault="002A69EF" w:rsidP="002A69EF">
      <w:pPr>
        <w:pStyle w:val="Titolo2"/>
        <w:spacing w:before="0" w:after="0"/>
        <w:contextualSpacing/>
        <w:rPr>
          <w:rFonts w:cs="Calibri"/>
        </w:rPr>
      </w:pPr>
      <w:r w:rsidRPr="002A69EF">
        <w:rPr>
          <w:rFonts w:cs="Calibri"/>
        </w:rPr>
        <w:t>Gli interventi imposti su beni di proprietà pubblica</w:t>
      </w:r>
    </w:p>
    <w:p w14:paraId="5A0EA97E"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Per gli interventi imposti su beni </w:t>
      </w:r>
      <w:r w:rsidRPr="002A69EF">
        <w:rPr>
          <w:rFonts w:ascii="Calibri" w:hAnsi="Calibri" w:cs="Calibri"/>
          <w:b/>
          <w:bCs/>
          <w:lang w:eastAsia="en-US"/>
        </w:rPr>
        <w:t>di proprietà pubblica</w:t>
      </w:r>
      <w:r w:rsidRPr="002A69EF">
        <w:rPr>
          <w:rFonts w:ascii="Calibri" w:hAnsi="Calibri" w:cs="Calibri"/>
          <w:lang w:eastAsia="en-US"/>
        </w:rPr>
        <w:t xml:space="preserve"> sono previste procedure </w:t>
      </w:r>
      <w:r w:rsidRPr="002A69EF">
        <w:rPr>
          <w:rFonts w:ascii="Calibri" w:hAnsi="Calibri" w:cs="Calibri"/>
          <w:b/>
          <w:bCs/>
          <w:lang w:eastAsia="en-US"/>
        </w:rPr>
        <w:t>semplificate</w:t>
      </w:r>
      <w:r w:rsidRPr="002A69EF">
        <w:rPr>
          <w:rFonts w:ascii="Calibri" w:hAnsi="Calibri" w:cs="Calibri"/>
          <w:lang w:eastAsia="en-US"/>
        </w:rPr>
        <w:t xml:space="preserve">. </w:t>
      </w:r>
    </w:p>
    <w:p w14:paraId="7F893BE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In particolare, gli interventi su beni di proprietà dello </w:t>
      </w:r>
      <w:r w:rsidRPr="002A69EF">
        <w:rPr>
          <w:rFonts w:ascii="Calibri" w:hAnsi="Calibri" w:cs="Calibri"/>
          <w:b/>
          <w:bCs/>
          <w:lang w:eastAsia="en-US"/>
        </w:rPr>
        <w:t>Stato</w:t>
      </w:r>
      <w:r w:rsidRPr="002A69EF">
        <w:rPr>
          <w:rFonts w:ascii="Calibri" w:hAnsi="Calibri" w:cs="Calibri"/>
          <w:lang w:eastAsia="en-US"/>
        </w:rPr>
        <w:t xml:space="preserve"> sono eseguiti </w:t>
      </w:r>
      <w:r w:rsidRPr="002A69EF">
        <w:rPr>
          <w:rFonts w:ascii="Calibri" w:hAnsi="Calibri" w:cs="Calibri"/>
          <w:b/>
          <w:bCs/>
          <w:lang w:eastAsia="en-US"/>
        </w:rPr>
        <w:t>direttamente dall’amministrazione, sotto il monitoraggio del Ministero,</w:t>
      </w:r>
      <w:r w:rsidRPr="002A69EF">
        <w:rPr>
          <w:rFonts w:ascii="Calibri" w:hAnsi="Calibri" w:cs="Calibri"/>
          <w:lang w:eastAsia="en-US"/>
        </w:rPr>
        <w:t xml:space="preserve"> senza aggravi amministrativi. </w:t>
      </w:r>
    </w:p>
    <w:p w14:paraId="4ECB49A2" w14:textId="77777777" w:rsidR="002A69EF" w:rsidRPr="002A69EF" w:rsidRDefault="002A69EF" w:rsidP="002A69EF">
      <w:pPr>
        <w:spacing w:after="0"/>
        <w:contextualSpacing/>
        <w:rPr>
          <w:rFonts w:ascii="Calibri" w:hAnsi="Calibri" w:cs="Calibri"/>
          <w:b/>
          <w:bCs/>
          <w:lang w:eastAsia="en-US"/>
        </w:rPr>
      </w:pPr>
      <w:r w:rsidRPr="002A69EF">
        <w:rPr>
          <w:rFonts w:ascii="Calibri" w:hAnsi="Calibri" w:cs="Calibri"/>
          <w:lang w:eastAsia="en-US"/>
        </w:rPr>
        <w:t xml:space="preserve">Nel caso di beni appartenenti ad </w:t>
      </w:r>
      <w:r w:rsidRPr="002A69EF">
        <w:rPr>
          <w:rFonts w:ascii="Calibri" w:hAnsi="Calibri" w:cs="Calibri"/>
          <w:b/>
          <w:bCs/>
          <w:lang w:eastAsia="en-US"/>
        </w:rPr>
        <w:t>altri enti pubblici o alle regioni</w:t>
      </w:r>
      <w:r w:rsidRPr="002A69EF">
        <w:rPr>
          <w:rFonts w:ascii="Calibri" w:hAnsi="Calibri" w:cs="Calibri"/>
          <w:lang w:eastAsia="en-US"/>
        </w:rPr>
        <w:t>, è invece richiesta un’</w:t>
      </w:r>
      <w:r w:rsidRPr="002A69EF">
        <w:rPr>
          <w:rFonts w:ascii="Calibri" w:hAnsi="Calibri" w:cs="Calibri"/>
          <w:b/>
          <w:bCs/>
          <w:lang w:eastAsia="en-US"/>
        </w:rPr>
        <w:t>intesa</w:t>
      </w:r>
      <w:r w:rsidRPr="002A69EF">
        <w:rPr>
          <w:rFonts w:ascii="Calibri" w:hAnsi="Calibri" w:cs="Calibri"/>
          <w:lang w:eastAsia="en-US"/>
        </w:rPr>
        <w:t xml:space="preserve">, che di solito si inserisce nel più ampio contesto di </w:t>
      </w:r>
      <w:r w:rsidRPr="002A69EF">
        <w:rPr>
          <w:rFonts w:ascii="Calibri" w:hAnsi="Calibri" w:cs="Calibri"/>
          <w:b/>
          <w:bCs/>
          <w:lang w:eastAsia="en-US"/>
        </w:rPr>
        <w:t>accordi programmatici pluriennali</w:t>
      </w:r>
      <w:r w:rsidRPr="002A69EF">
        <w:rPr>
          <w:rFonts w:ascii="Calibri" w:hAnsi="Calibri" w:cs="Calibri"/>
          <w:lang w:eastAsia="en-US"/>
        </w:rPr>
        <w:t>.</w:t>
      </w:r>
    </w:p>
    <w:p w14:paraId="67D4A17E" w14:textId="77777777" w:rsidR="002A69EF" w:rsidRPr="002A69EF" w:rsidRDefault="002A69EF" w:rsidP="002A69EF">
      <w:pPr>
        <w:spacing w:after="0" w:line="240" w:lineRule="auto"/>
        <w:contextualSpacing/>
        <w:rPr>
          <w:rFonts w:ascii="Calibri" w:eastAsia="MS Gothic" w:hAnsi="Calibri" w:cs="Calibri"/>
          <w:lang w:eastAsia="en-US"/>
        </w:rPr>
      </w:pPr>
    </w:p>
    <w:p w14:paraId="63445037" w14:textId="77777777" w:rsidR="002A69EF" w:rsidRPr="002A69EF" w:rsidRDefault="002A69EF" w:rsidP="002A69EF">
      <w:pPr>
        <w:pStyle w:val="Titolo2"/>
        <w:spacing w:before="0" w:after="0"/>
        <w:contextualSpacing/>
        <w:rPr>
          <w:rFonts w:cs="Calibri"/>
        </w:rPr>
      </w:pPr>
      <w:r w:rsidRPr="002A69EF">
        <w:rPr>
          <w:rFonts w:cs="Calibri"/>
        </w:rPr>
        <w:t>Il procedimento per gli interventi imposti su beni di proprietà dei privati</w:t>
      </w:r>
    </w:p>
    <w:p w14:paraId="4EC627F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Veniamo ora ai beni nella </w:t>
      </w:r>
      <w:r w:rsidRPr="002A69EF">
        <w:rPr>
          <w:rFonts w:ascii="Calibri" w:hAnsi="Calibri" w:cs="Calibri"/>
          <w:b/>
          <w:bCs/>
          <w:lang w:eastAsia="en-US"/>
        </w:rPr>
        <w:t>proprietà di privati</w:t>
      </w:r>
      <w:r w:rsidRPr="002A69EF">
        <w:rPr>
          <w:rFonts w:ascii="Calibri" w:hAnsi="Calibri" w:cs="Calibri"/>
          <w:lang w:eastAsia="en-US"/>
        </w:rPr>
        <w:t>.</w:t>
      </w:r>
    </w:p>
    <w:p w14:paraId="22F834B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In tale ipotesi, il Codice prevede uno specifico procedimento per garantire l’</w:t>
      </w:r>
      <w:r w:rsidRPr="002A69EF">
        <w:rPr>
          <w:rFonts w:ascii="Calibri" w:hAnsi="Calibri" w:cs="Calibri"/>
          <w:b/>
          <w:bCs/>
          <w:lang w:eastAsia="en-US"/>
        </w:rPr>
        <w:t xml:space="preserve">effettuazione degli interventi necessari </w:t>
      </w:r>
      <w:r w:rsidRPr="002A69EF">
        <w:rPr>
          <w:rFonts w:ascii="Calibri" w:hAnsi="Calibri" w:cs="Calibri"/>
          <w:lang w:eastAsia="en-US"/>
        </w:rPr>
        <w:t xml:space="preserve">anche contro la volontà del proprietario. Vediamo come funziona in concreto. </w:t>
      </w:r>
    </w:p>
    <w:p w14:paraId="270AAE8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Anzitutto, il soprintendente notifica al proprietario, possessore o detentore del bene interessato la comunicazione di avvio del procedimento, unitamente a una apposita </w:t>
      </w:r>
      <w:r w:rsidRPr="002A69EF">
        <w:rPr>
          <w:rFonts w:ascii="Calibri" w:hAnsi="Calibri" w:cs="Calibri"/>
          <w:b/>
          <w:bCs/>
          <w:lang w:eastAsia="en-US"/>
        </w:rPr>
        <w:t>relazione tecnica</w:t>
      </w:r>
      <w:r w:rsidRPr="002A69EF">
        <w:rPr>
          <w:rFonts w:ascii="Calibri" w:hAnsi="Calibri" w:cs="Calibri"/>
          <w:lang w:eastAsia="en-US"/>
        </w:rPr>
        <w:t xml:space="preserve"> in cui è analiticamente descritta la natura dell’</w:t>
      </w:r>
      <w:r w:rsidRPr="002A69EF">
        <w:rPr>
          <w:rFonts w:ascii="Calibri" w:hAnsi="Calibri" w:cs="Calibri"/>
          <w:b/>
          <w:bCs/>
          <w:lang w:eastAsia="en-US"/>
        </w:rPr>
        <w:t>intervento</w:t>
      </w:r>
      <w:r w:rsidRPr="002A69EF">
        <w:rPr>
          <w:rFonts w:ascii="Calibri" w:hAnsi="Calibri" w:cs="Calibri"/>
          <w:lang w:eastAsia="en-US"/>
        </w:rPr>
        <w:t xml:space="preserve"> e le motivazioni che ne impongono l’esecuzione.</w:t>
      </w:r>
    </w:p>
    <w:p w14:paraId="5FD6B31B" w14:textId="77777777" w:rsidR="002A69EF" w:rsidRPr="002A69EF" w:rsidRDefault="002A69EF" w:rsidP="002A69EF">
      <w:pPr>
        <w:spacing w:after="0"/>
        <w:contextualSpacing/>
        <w:rPr>
          <w:rFonts w:ascii="Calibri" w:hAnsi="Calibri" w:cs="Calibri"/>
        </w:rPr>
      </w:pPr>
      <w:r w:rsidRPr="002A69EF">
        <w:rPr>
          <w:rFonts w:ascii="Calibri" w:hAnsi="Calibri" w:cs="Calibri"/>
          <w:lang w:eastAsia="en-US"/>
        </w:rPr>
        <w:t xml:space="preserve">Se il soprintendente ritiene necessaria l’esecuzione diretta degli interventi </w:t>
      </w:r>
      <w:r w:rsidRPr="002A69EF">
        <w:rPr>
          <w:rFonts w:ascii="Calibri" w:hAnsi="Calibri" w:cs="Calibri"/>
          <w:b/>
          <w:bCs/>
          <w:lang w:eastAsia="en-US"/>
        </w:rPr>
        <w:t>da parte del Ministero</w:t>
      </w:r>
      <w:r w:rsidRPr="002A69EF">
        <w:rPr>
          <w:rFonts w:ascii="Calibri" w:hAnsi="Calibri" w:cs="Calibri"/>
          <w:lang w:eastAsia="en-US"/>
        </w:rPr>
        <w:t xml:space="preserve"> ne dà apposita </w:t>
      </w:r>
      <w:r w:rsidRPr="002A69EF">
        <w:rPr>
          <w:rFonts w:ascii="Calibri" w:hAnsi="Calibri" w:cs="Calibri"/>
          <w:b/>
          <w:bCs/>
          <w:lang w:eastAsia="en-US"/>
        </w:rPr>
        <w:t>comunicazione</w:t>
      </w:r>
      <w:r w:rsidRPr="002A69EF">
        <w:rPr>
          <w:rFonts w:ascii="Calibri" w:hAnsi="Calibri" w:cs="Calibri"/>
          <w:lang w:eastAsia="en-US"/>
        </w:rPr>
        <w:t xml:space="preserve"> e l’amministrazione procede </w:t>
      </w:r>
      <w:r w:rsidRPr="002A69EF">
        <w:rPr>
          <w:rFonts w:ascii="Calibri" w:hAnsi="Calibri" w:cs="Calibri"/>
          <w:b/>
          <w:bCs/>
          <w:lang w:eastAsia="en-US"/>
        </w:rPr>
        <w:t>in proprio</w:t>
      </w:r>
      <w:r w:rsidRPr="002A69EF">
        <w:rPr>
          <w:rFonts w:ascii="Calibri" w:hAnsi="Calibri" w:cs="Calibri"/>
          <w:lang w:eastAsia="en-US"/>
        </w:rPr>
        <w:t>.</w:t>
      </w:r>
      <w:r w:rsidRPr="002A69EF">
        <w:rPr>
          <w:rFonts w:ascii="Calibri" w:hAnsi="Calibri" w:cs="Calibri"/>
        </w:rPr>
        <w:t xml:space="preserve"> Ciò avviene principalmente quando le operazioni richiedono una particolare specializzazione o un monitoraggio costante.</w:t>
      </w:r>
    </w:p>
    <w:p w14:paraId="4AA1FDE1" w14:textId="77777777" w:rsidR="002A69EF" w:rsidRPr="002A69EF" w:rsidRDefault="002A69EF" w:rsidP="002A69EF">
      <w:pPr>
        <w:spacing w:after="0"/>
        <w:contextualSpacing/>
        <w:rPr>
          <w:rFonts w:ascii="Calibri" w:hAnsi="Calibri" w:cs="Calibri"/>
        </w:rPr>
      </w:pPr>
    </w:p>
    <w:p w14:paraId="4395903B" w14:textId="77777777" w:rsidR="002A69EF" w:rsidRPr="002A69EF" w:rsidRDefault="002A69EF" w:rsidP="002A69EF">
      <w:pPr>
        <w:pStyle w:val="Titolo2"/>
        <w:spacing w:before="0" w:after="0"/>
        <w:contextualSpacing/>
        <w:rPr>
          <w:rFonts w:cs="Calibri"/>
        </w:rPr>
      </w:pPr>
      <w:r w:rsidRPr="002A69EF">
        <w:rPr>
          <w:rFonts w:cs="Calibri"/>
        </w:rPr>
        <w:t>Il progetto e l’esecuzione da parte del privato</w:t>
      </w:r>
    </w:p>
    <w:p w14:paraId="5BCB0C1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Negli altri casi il soprintendente assegna al proprietario, possessore o detentore del bene un </w:t>
      </w:r>
      <w:r w:rsidRPr="002A69EF">
        <w:rPr>
          <w:rFonts w:ascii="Calibri" w:hAnsi="Calibri" w:cs="Calibri"/>
          <w:b/>
          <w:bCs/>
          <w:lang w:eastAsia="en-US"/>
        </w:rPr>
        <w:t>termine</w:t>
      </w:r>
      <w:r w:rsidRPr="002A69EF">
        <w:rPr>
          <w:rFonts w:ascii="Calibri" w:hAnsi="Calibri" w:cs="Calibri"/>
          <w:lang w:eastAsia="en-US"/>
        </w:rPr>
        <w:t xml:space="preserve"> per la presentazione di un </w:t>
      </w:r>
      <w:r w:rsidRPr="002A69EF">
        <w:rPr>
          <w:rFonts w:ascii="Calibri" w:hAnsi="Calibri" w:cs="Calibri"/>
          <w:b/>
          <w:bCs/>
          <w:lang w:eastAsia="en-US"/>
        </w:rPr>
        <w:t>progetto esecutivo</w:t>
      </w:r>
      <w:r w:rsidRPr="002A69EF">
        <w:rPr>
          <w:rFonts w:ascii="Calibri" w:hAnsi="Calibri" w:cs="Calibri"/>
          <w:lang w:eastAsia="en-US"/>
        </w:rPr>
        <w:t xml:space="preserve"> dell’intervento, che deve essere redatto nel rispetto della </w:t>
      </w:r>
      <w:r w:rsidRPr="002A69EF">
        <w:rPr>
          <w:rFonts w:ascii="Calibri" w:hAnsi="Calibri" w:cs="Calibri"/>
          <w:b/>
          <w:bCs/>
          <w:lang w:eastAsia="en-US"/>
        </w:rPr>
        <w:t>relazione tecnica ministeriale</w:t>
      </w:r>
      <w:r w:rsidRPr="002A69EF">
        <w:rPr>
          <w:rFonts w:ascii="Calibri" w:hAnsi="Calibri" w:cs="Calibri"/>
          <w:lang w:eastAsia="en-US"/>
        </w:rPr>
        <w:t xml:space="preserve">. </w:t>
      </w:r>
    </w:p>
    <w:p w14:paraId="179A997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Se il </w:t>
      </w:r>
      <w:r w:rsidRPr="002A69EF">
        <w:rPr>
          <w:rFonts w:ascii="Calibri" w:hAnsi="Calibri" w:cs="Calibri"/>
          <w:b/>
          <w:bCs/>
          <w:lang w:eastAsia="en-US"/>
        </w:rPr>
        <w:t>progetto non viene inviato</w:t>
      </w:r>
      <w:r w:rsidRPr="002A69EF">
        <w:rPr>
          <w:rFonts w:ascii="Calibri" w:hAnsi="Calibri" w:cs="Calibri"/>
          <w:lang w:eastAsia="en-US"/>
        </w:rPr>
        <w:t xml:space="preserve">, l’amministrazione procede </w:t>
      </w:r>
      <w:r w:rsidRPr="002A69EF">
        <w:rPr>
          <w:rFonts w:ascii="Calibri" w:hAnsi="Calibri" w:cs="Calibri"/>
          <w:b/>
          <w:bCs/>
          <w:lang w:eastAsia="en-US"/>
        </w:rPr>
        <w:t>in proprio</w:t>
      </w:r>
      <w:r w:rsidRPr="002A69EF">
        <w:rPr>
          <w:rFonts w:ascii="Calibri" w:hAnsi="Calibri" w:cs="Calibri"/>
          <w:lang w:eastAsia="en-US"/>
        </w:rPr>
        <w:t xml:space="preserve"> a eseguire gli interventi.</w:t>
      </w:r>
    </w:p>
    <w:p w14:paraId="20FECB1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Se </w:t>
      </w:r>
      <w:r w:rsidRPr="002A69EF">
        <w:rPr>
          <w:rFonts w:ascii="Calibri" w:hAnsi="Calibri" w:cs="Calibri"/>
          <w:b/>
          <w:bCs/>
          <w:lang w:eastAsia="en-US"/>
        </w:rPr>
        <w:t>il progetto viene inviato</w:t>
      </w:r>
      <w:r w:rsidRPr="002A69EF">
        <w:rPr>
          <w:rFonts w:ascii="Calibri" w:hAnsi="Calibri" w:cs="Calibri"/>
          <w:lang w:eastAsia="en-US"/>
        </w:rPr>
        <w:t xml:space="preserve">, il soprintendente, sulla base delle opportune valutazioni tecniche, decide se </w:t>
      </w:r>
      <w:r w:rsidRPr="002A69EF">
        <w:rPr>
          <w:rFonts w:ascii="Calibri" w:hAnsi="Calibri" w:cs="Calibri"/>
          <w:b/>
          <w:bCs/>
          <w:lang w:eastAsia="en-US"/>
        </w:rPr>
        <w:t>respingerlo o approvarlo</w:t>
      </w:r>
      <w:r w:rsidRPr="002A69EF">
        <w:rPr>
          <w:rFonts w:ascii="Calibri" w:hAnsi="Calibri" w:cs="Calibri"/>
          <w:lang w:eastAsia="en-US"/>
        </w:rPr>
        <w:t>.</w:t>
      </w:r>
    </w:p>
    <w:p w14:paraId="69C20F2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Se il </w:t>
      </w:r>
      <w:r w:rsidRPr="002A69EF">
        <w:rPr>
          <w:rFonts w:ascii="Calibri" w:hAnsi="Calibri" w:cs="Calibri"/>
          <w:b/>
          <w:bCs/>
          <w:lang w:eastAsia="en-US"/>
        </w:rPr>
        <w:t>soprintendente approva</w:t>
      </w:r>
      <w:r w:rsidRPr="002A69EF">
        <w:rPr>
          <w:rFonts w:ascii="Calibri" w:hAnsi="Calibri" w:cs="Calibri"/>
          <w:lang w:eastAsia="en-US"/>
        </w:rPr>
        <w:t xml:space="preserve"> il progetto, fissa contestualmente il </w:t>
      </w:r>
      <w:r w:rsidRPr="002A69EF">
        <w:rPr>
          <w:rFonts w:ascii="Calibri" w:hAnsi="Calibri" w:cs="Calibri"/>
          <w:b/>
          <w:bCs/>
          <w:lang w:eastAsia="en-US"/>
        </w:rPr>
        <w:t>termine</w:t>
      </w:r>
      <w:r w:rsidRPr="002A69EF">
        <w:rPr>
          <w:rFonts w:ascii="Calibri" w:hAnsi="Calibri" w:cs="Calibri"/>
          <w:lang w:eastAsia="en-US"/>
        </w:rPr>
        <w:t xml:space="preserve"> per la realizzazione dei lavori, indicando eventuali </w:t>
      </w:r>
      <w:r w:rsidRPr="002A69EF">
        <w:rPr>
          <w:rFonts w:ascii="Calibri" w:hAnsi="Calibri" w:cs="Calibri"/>
          <w:b/>
          <w:bCs/>
          <w:lang w:eastAsia="en-US"/>
        </w:rPr>
        <w:t>ulteriori prescrizioni</w:t>
      </w:r>
      <w:r w:rsidRPr="002A69EF">
        <w:rPr>
          <w:rFonts w:ascii="Calibri" w:hAnsi="Calibri" w:cs="Calibri"/>
          <w:lang w:eastAsia="en-US"/>
        </w:rPr>
        <w:t>.</w:t>
      </w:r>
    </w:p>
    <w:p w14:paraId="54CCA7F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Nel caso in cui il progetto </w:t>
      </w:r>
      <w:r w:rsidRPr="002A69EF">
        <w:rPr>
          <w:rFonts w:ascii="Calibri" w:hAnsi="Calibri" w:cs="Calibri"/>
          <w:b/>
          <w:bCs/>
          <w:lang w:eastAsia="en-US"/>
        </w:rPr>
        <w:t>sia respinto</w:t>
      </w:r>
      <w:r w:rsidRPr="002A69EF">
        <w:rPr>
          <w:rFonts w:ascii="Calibri" w:hAnsi="Calibri" w:cs="Calibri"/>
          <w:lang w:eastAsia="en-US"/>
        </w:rPr>
        <w:t xml:space="preserve">, gli interventi non siano stati realizzati nei </w:t>
      </w:r>
      <w:r w:rsidRPr="002A69EF">
        <w:rPr>
          <w:rFonts w:ascii="Calibri" w:hAnsi="Calibri" w:cs="Calibri"/>
          <w:b/>
          <w:bCs/>
          <w:lang w:eastAsia="en-US"/>
        </w:rPr>
        <w:t>termini</w:t>
      </w:r>
      <w:r w:rsidRPr="002A69EF">
        <w:rPr>
          <w:rFonts w:ascii="Calibri" w:hAnsi="Calibri" w:cs="Calibri"/>
          <w:lang w:eastAsia="en-US"/>
        </w:rPr>
        <w:t xml:space="preserve"> indicati o non siano osservate in corso d’opera le </w:t>
      </w:r>
      <w:r w:rsidRPr="002A69EF">
        <w:rPr>
          <w:rFonts w:ascii="Calibri" w:hAnsi="Calibri" w:cs="Calibri"/>
          <w:b/>
          <w:bCs/>
          <w:lang w:eastAsia="en-US"/>
        </w:rPr>
        <w:t>prescrizioni imposte</w:t>
      </w:r>
      <w:r w:rsidRPr="002A69EF">
        <w:rPr>
          <w:rFonts w:ascii="Calibri" w:hAnsi="Calibri" w:cs="Calibri"/>
          <w:lang w:eastAsia="en-US"/>
        </w:rPr>
        <w:t xml:space="preserve">, il Ministero può decidere in qualsiasi momento di procedere </w:t>
      </w:r>
      <w:r w:rsidRPr="002A69EF">
        <w:rPr>
          <w:rFonts w:ascii="Calibri" w:hAnsi="Calibri" w:cs="Calibri"/>
          <w:b/>
          <w:bCs/>
          <w:lang w:eastAsia="en-US"/>
        </w:rPr>
        <w:t>in proprio</w:t>
      </w:r>
      <w:r w:rsidRPr="002A69EF">
        <w:rPr>
          <w:rFonts w:ascii="Calibri" w:hAnsi="Calibri" w:cs="Calibri"/>
          <w:lang w:eastAsia="en-US"/>
        </w:rPr>
        <w:t>.</w:t>
      </w:r>
    </w:p>
    <w:p w14:paraId="4A552D5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Nei casi di </w:t>
      </w:r>
      <w:r w:rsidRPr="002A69EF">
        <w:rPr>
          <w:rFonts w:ascii="Calibri" w:hAnsi="Calibri" w:cs="Calibri"/>
          <w:b/>
          <w:bCs/>
          <w:lang w:eastAsia="en-US"/>
        </w:rPr>
        <w:t>assoluta urgenza</w:t>
      </w:r>
      <w:r w:rsidRPr="002A69EF">
        <w:rPr>
          <w:rFonts w:ascii="Calibri" w:hAnsi="Calibri" w:cs="Calibri"/>
          <w:lang w:eastAsia="en-US"/>
        </w:rPr>
        <w:t>, in cui non sia possibile attendere i tempi del procedimento amministrativo, il Ministero adotta immediatamente le misure conservative necessarie.</w:t>
      </w:r>
    </w:p>
    <w:p w14:paraId="40B91E53" w14:textId="77777777" w:rsidR="002A69EF" w:rsidRPr="002A69EF" w:rsidRDefault="002A69EF" w:rsidP="002A69EF">
      <w:pPr>
        <w:spacing w:after="0"/>
        <w:contextualSpacing/>
        <w:rPr>
          <w:rFonts w:ascii="Calibri" w:hAnsi="Calibri" w:cs="Calibri"/>
          <w:lang w:eastAsia="en-US"/>
        </w:rPr>
      </w:pPr>
    </w:p>
    <w:p w14:paraId="18CD2714" w14:textId="77777777" w:rsidR="002A69EF" w:rsidRPr="002A69EF" w:rsidRDefault="002A69EF" w:rsidP="002A69EF">
      <w:pPr>
        <w:pStyle w:val="Titolo2"/>
        <w:spacing w:before="0" w:after="0"/>
        <w:contextualSpacing/>
        <w:rPr>
          <w:rFonts w:cs="Calibri"/>
        </w:rPr>
      </w:pPr>
      <w:r w:rsidRPr="002A69EF">
        <w:rPr>
          <w:rFonts w:cs="Calibri"/>
        </w:rPr>
        <w:t>Le spese conseguenti agli interventi imposti</w:t>
      </w:r>
    </w:p>
    <w:p w14:paraId="1160E45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Gli interventi </w:t>
      </w:r>
      <w:r w:rsidRPr="002A69EF">
        <w:rPr>
          <w:rFonts w:ascii="Calibri" w:hAnsi="Calibri" w:cs="Calibri"/>
          <w:b/>
          <w:bCs/>
          <w:lang w:eastAsia="en-US"/>
        </w:rPr>
        <w:t>imposti</w:t>
      </w:r>
      <w:r w:rsidRPr="002A69EF">
        <w:rPr>
          <w:rFonts w:ascii="Calibri" w:hAnsi="Calibri" w:cs="Calibri"/>
          <w:lang w:eastAsia="en-US"/>
        </w:rPr>
        <w:t xml:space="preserve">, pur mirando principalmente a proteggere </w:t>
      </w:r>
      <w:r w:rsidRPr="002A69EF">
        <w:rPr>
          <w:rFonts w:ascii="Calibri" w:hAnsi="Calibri" w:cs="Calibri"/>
          <w:b/>
          <w:bCs/>
          <w:lang w:eastAsia="en-US"/>
        </w:rPr>
        <w:t>interessi pubblici</w:t>
      </w:r>
      <w:r w:rsidRPr="002A69EF">
        <w:rPr>
          <w:rFonts w:ascii="Calibri" w:hAnsi="Calibri" w:cs="Calibri"/>
          <w:lang w:eastAsia="en-US"/>
        </w:rPr>
        <w:t xml:space="preserve">, restituiscono valore anche </w:t>
      </w:r>
      <w:r w:rsidRPr="002A69EF">
        <w:rPr>
          <w:rFonts w:ascii="Calibri" w:hAnsi="Calibri" w:cs="Calibri"/>
          <w:b/>
          <w:bCs/>
          <w:lang w:eastAsia="en-US"/>
        </w:rPr>
        <w:t>economico al bene interessato</w:t>
      </w:r>
      <w:r w:rsidRPr="002A69EF">
        <w:rPr>
          <w:rFonts w:ascii="Calibri" w:hAnsi="Calibri" w:cs="Calibri"/>
          <w:lang w:eastAsia="en-US"/>
        </w:rPr>
        <w:t xml:space="preserve">, generando un incremento patrimoniale a favore del proprietario. </w:t>
      </w:r>
    </w:p>
    <w:p w14:paraId="4D24885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Su questa premessa, le relative spese restano di norma a carico del </w:t>
      </w:r>
      <w:r w:rsidRPr="002A69EF">
        <w:rPr>
          <w:rFonts w:ascii="Calibri" w:hAnsi="Calibri" w:cs="Calibri"/>
          <w:b/>
          <w:bCs/>
          <w:lang w:eastAsia="en-US"/>
        </w:rPr>
        <w:t>proprietario, possessore o detentore</w:t>
      </w:r>
      <w:r w:rsidRPr="002A69EF">
        <w:rPr>
          <w:rFonts w:ascii="Calibri" w:hAnsi="Calibri" w:cs="Calibri"/>
          <w:lang w:eastAsia="en-US"/>
        </w:rPr>
        <w:t xml:space="preserve">.  </w:t>
      </w:r>
    </w:p>
    <w:p w14:paraId="0D8E536F"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Ministero può </w:t>
      </w:r>
      <w:r w:rsidRPr="002A69EF">
        <w:rPr>
          <w:rFonts w:ascii="Calibri" w:hAnsi="Calibri" w:cs="Calibri"/>
          <w:b/>
          <w:bCs/>
          <w:lang w:eastAsia="en-US"/>
        </w:rPr>
        <w:t>concorrere alle spese</w:t>
      </w:r>
      <w:r w:rsidRPr="002A69EF">
        <w:rPr>
          <w:rFonts w:ascii="Calibri" w:hAnsi="Calibri" w:cs="Calibri"/>
          <w:lang w:eastAsia="en-US"/>
        </w:rPr>
        <w:t xml:space="preserve">, utilizzando appositi </w:t>
      </w:r>
      <w:r w:rsidRPr="002A69EF">
        <w:rPr>
          <w:rFonts w:ascii="Calibri" w:hAnsi="Calibri" w:cs="Calibri"/>
          <w:b/>
          <w:bCs/>
          <w:lang w:eastAsia="en-US"/>
        </w:rPr>
        <w:t>fondi</w:t>
      </w:r>
      <w:r w:rsidRPr="002A69EF">
        <w:rPr>
          <w:rFonts w:ascii="Calibri" w:hAnsi="Calibri" w:cs="Calibri"/>
          <w:lang w:eastAsia="en-US"/>
        </w:rPr>
        <w:t xml:space="preserve">. </w:t>
      </w:r>
    </w:p>
    <w:p w14:paraId="2823922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Nel caso in cui siano concessi </w:t>
      </w:r>
      <w:r w:rsidRPr="002A69EF">
        <w:rPr>
          <w:rFonts w:ascii="Calibri" w:hAnsi="Calibri" w:cs="Calibri"/>
          <w:b/>
          <w:bCs/>
          <w:lang w:eastAsia="en-US"/>
        </w:rPr>
        <w:t>contributi o fondi</w:t>
      </w:r>
      <w:r w:rsidRPr="002A69EF">
        <w:rPr>
          <w:rFonts w:ascii="Calibri" w:hAnsi="Calibri" w:cs="Calibri"/>
          <w:lang w:eastAsia="en-US"/>
        </w:rPr>
        <w:t>, il bene deve poi essere reso</w:t>
      </w:r>
      <w:r w:rsidRPr="002A69EF">
        <w:rPr>
          <w:rFonts w:ascii="Calibri" w:hAnsi="Calibri" w:cs="Calibri"/>
          <w:b/>
          <w:bCs/>
          <w:lang w:eastAsia="en-US"/>
        </w:rPr>
        <w:t xml:space="preserve"> accessibile alla collettività</w:t>
      </w:r>
      <w:r w:rsidRPr="002A69EF">
        <w:rPr>
          <w:rFonts w:ascii="Calibri" w:hAnsi="Calibri" w:cs="Calibri"/>
          <w:lang w:eastAsia="en-US"/>
        </w:rPr>
        <w:t xml:space="preserve"> secondo modalità stabilite, caso per caso, da un’apposita </w:t>
      </w:r>
      <w:r w:rsidRPr="002A69EF">
        <w:rPr>
          <w:rFonts w:ascii="Calibri" w:hAnsi="Calibri" w:cs="Calibri"/>
          <w:b/>
          <w:bCs/>
          <w:lang w:eastAsia="en-US"/>
        </w:rPr>
        <w:t>convenzione</w:t>
      </w:r>
      <w:r w:rsidRPr="002A69EF">
        <w:rPr>
          <w:rFonts w:ascii="Calibri" w:hAnsi="Calibri" w:cs="Calibri"/>
          <w:lang w:eastAsia="en-US"/>
        </w:rPr>
        <w:t xml:space="preserve">. </w:t>
      </w:r>
    </w:p>
    <w:p w14:paraId="77AAD149"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L’ordinamento rifiuta in sostanza di cofinanziare interventi su beni destinati a restare nell’esclusivo godimento del privato proprietario. </w:t>
      </w:r>
    </w:p>
    <w:p w14:paraId="6F2BC5AB" w14:textId="77777777" w:rsidR="002A69EF" w:rsidRPr="002A69EF" w:rsidRDefault="002A69EF" w:rsidP="002A69EF">
      <w:pPr>
        <w:spacing w:after="0"/>
        <w:contextualSpacing/>
        <w:rPr>
          <w:rFonts w:ascii="Calibri" w:hAnsi="Calibri" w:cs="Calibri"/>
          <w:lang w:eastAsia="en-US"/>
        </w:rPr>
      </w:pPr>
    </w:p>
    <w:p w14:paraId="7D4B1D8A" w14:textId="77777777" w:rsidR="002A69EF" w:rsidRPr="002A69EF" w:rsidRDefault="002A69EF" w:rsidP="002A69EF">
      <w:pPr>
        <w:pStyle w:val="Titolo2"/>
        <w:spacing w:before="0" w:after="0"/>
        <w:contextualSpacing/>
        <w:rPr>
          <w:rFonts w:cs="Calibri"/>
        </w:rPr>
      </w:pPr>
      <w:r w:rsidRPr="002A69EF">
        <w:rPr>
          <w:rFonts w:cs="Calibri"/>
        </w:rPr>
        <w:t>Potere di vigilanza della soprintendenza</w:t>
      </w:r>
    </w:p>
    <w:p w14:paraId="45B9310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Infine, il Codice accorda al soprintendente un potere di </w:t>
      </w:r>
      <w:r w:rsidRPr="002A69EF">
        <w:rPr>
          <w:rFonts w:ascii="Calibri" w:hAnsi="Calibri" w:cs="Calibri"/>
          <w:b/>
          <w:bCs/>
          <w:lang w:eastAsia="en-US"/>
        </w:rPr>
        <w:t>vigilanza e repressione attiva</w:t>
      </w:r>
      <w:r w:rsidRPr="002A69EF">
        <w:rPr>
          <w:rFonts w:ascii="Calibri" w:hAnsi="Calibri" w:cs="Calibri"/>
          <w:lang w:eastAsia="en-US"/>
        </w:rPr>
        <w:t xml:space="preserve"> in materia di interventi. </w:t>
      </w:r>
    </w:p>
    <w:p w14:paraId="6C9B3AD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Nel caso in cui siano violate le norme in materia di interventi o siano eseguiti interventi vietati, il soprintendente può sempre ordinare la </w:t>
      </w:r>
      <w:r w:rsidRPr="002A69EF">
        <w:rPr>
          <w:rFonts w:ascii="Calibri" w:hAnsi="Calibri" w:cs="Calibri"/>
          <w:b/>
          <w:bCs/>
          <w:lang w:eastAsia="en-US"/>
        </w:rPr>
        <w:t>sospensione dei lavori.</w:t>
      </w:r>
      <w:r w:rsidRPr="002A69EF">
        <w:rPr>
          <w:rFonts w:ascii="Calibri" w:hAnsi="Calibri" w:cs="Calibri"/>
          <w:lang w:eastAsia="en-US"/>
        </w:rPr>
        <w:t xml:space="preserve"> Ciò avviene anche nel caso in cui non siano rispettate le </w:t>
      </w:r>
      <w:r w:rsidRPr="002A69EF">
        <w:rPr>
          <w:rFonts w:ascii="Calibri" w:hAnsi="Calibri" w:cs="Calibri"/>
          <w:b/>
          <w:bCs/>
          <w:lang w:eastAsia="en-US"/>
        </w:rPr>
        <w:t>prescrizioni</w:t>
      </w:r>
      <w:r w:rsidRPr="002A69EF">
        <w:rPr>
          <w:rFonts w:ascii="Calibri" w:hAnsi="Calibri" w:cs="Calibri"/>
          <w:lang w:eastAsia="en-US"/>
        </w:rPr>
        <w:t xml:space="preserve"> appositamente impartite per ragioni di tutela.</w:t>
      </w:r>
    </w:p>
    <w:p w14:paraId="1A2D9E7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soprintendente ha infine un analogo </w:t>
      </w:r>
      <w:r w:rsidRPr="002A69EF">
        <w:rPr>
          <w:rFonts w:ascii="Calibri" w:hAnsi="Calibri" w:cs="Calibri"/>
          <w:b/>
          <w:bCs/>
          <w:lang w:eastAsia="en-US"/>
        </w:rPr>
        <w:t>potere di inibitoria</w:t>
      </w:r>
      <w:r w:rsidRPr="002A69EF">
        <w:rPr>
          <w:rFonts w:ascii="Calibri" w:hAnsi="Calibri" w:cs="Calibri"/>
          <w:lang w:eastAsia="en-US"/>
        </w:rPr>
        <w:t xml:space="preserve"> in relazione agli interventi su beni che siano </w:t>
      </w:r>
      <w:r w:rsidRPr="002A69EF">
        <w:rPr>
          <w:rFonts w:ascii="Calibri" w:hAnsi="Calibri" w:cs="Calibri"/>
          <w:b/>
          <w:bCs/>
          <w:lang w:eastAsia="en-US"/>
        </w:rPr>
        <w:t>in attesa di essere sottoposti a verifica</w:t>
      </w:r>
      <w:r w:rsidRPr="002A69EF">
        <w:rPr>
          <w:rFonts w:ascii="Calibri" w:hAnsi="Calibri" w:cs="Calibri"/>
          <w:lang w:eastAsia="en-US"/>
        </w:rPr>
        <w:t xml:space="preserve"> di interesse culturale o che non siano ancora stati oggetto di </w:t>
      </w:r>
      <w:r w:rsidRPr="002A69EF">
        <w:rPr>
          <w:rFonts w:ascii="Calibri" w:hAnsi="Calibri" w:cs="Calibri"/>
          <w:b/>
          <w:bCs/>
          <w:lang w:eastAsia="en-US"/>
        </w:rPr>
        <w:t>dichiarazione</w:t>
      </w:r>
      <w:r w:rsidRPr="002A69EF">
        <w:rPr>
          <w:rFonts w:ascii="Calibri" w:hAnsi="Calibri" w:cs="Calibri"/>
          <w:lang w:eastAsia="en-US"/>
        </w:rPr>
        <w:t xml:space="preserve"> di interesse ai sensi dell’art. 13 del Codice.</w:t>
      </w:r>
    </w:p>
    <w:p w14:paraId="63249949" w14:textId="77777777" w:rsidR="002A69EF" w:rsidRPr="002A69EF" w:rsidRDefault="002A69EF" w:rsidP="002A69EF">
      <w:pPr>
        <w:spacing w:after="0"/>
        <w:contextualSpacing/>
        <w:rPr>
          <w:rFonts w:ascii="Calibri" w:hAnsi="Calibri" w:cs="Calibri"/>
        </w:rPr>
      </w:pPr>
    </w:p>
    <w:p w14:paraId="0E197ADC" w14:textId="77777777" w:rsidR="002A69EF" w:rsidRPr="002A69EF" w:rsidRDefault="002A69EF" w:rsidP="002A69EF">
      <w:pPr>
        <w:pStyle w:val="Titolo2"/>
        <w:spacing w:before="0" w:after="0"/>
        <w:contextualSpacing/>
        <w:rPr>
          <w:rFonts w:cs="Calibri"/>
        </w:rPr>
      </w:pPr>
      <w:r w:rsidRPr="002A69EF">
        <w:rPr>
          <w:rFonts w:cs="Calibri"/>
        </w:rPr>
        <w:t>Conclusioni</w:t>
      </w:r>
    </w:p>
    <w:p w14:paraId="028B0EA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Bene, siamo giunti al termine di questa lezione dedicata alla </w:t>
      </w:r>
      <w:r w:rsidRPr="002A69EF">
        <w:rPr>
          <w:rFonts w:ascii="Calibri" w:hAnsi="Calibri" w:cs="Calibri"/>
          <w:b/>
          <w:bCs/>
        </w:rPr>
        <w:t>conservazione</w:t>
      </w:r>
      <w:r w:rsidRPr="002A69EF">
        <w:rPr>
          <w:rFonts w:ascii="Calibri" w:hAnsi="Calibri" w:cs="Calibri"/>
        </w:rPr>
        <w:t xml:space="preserve"> dei beni culturali e alla disciplina degli </w:t>
      </w:r>
      <w:r w:rsidRPr="002A69EF">
        <w:rPr>
          <w:rFonts w:ascii="Calibri" w:hAnsi="Calibri" w:cs="Calibri"/>
          <w:b/>
          <w:bCs/>
        </w:rPr>
        <w:t>interventi</w:t>
      </w:r>
      <w:r w:rsidRPr="002A69EF">
        <w:rPr>
          <w:rFonts w:ascii="Calibri" w:hAnsi="Calibri" w:cs="Calibri"/>
        </w:rPr>
        <w:t xml:space="preserve">. </w:t>
      </w:r>
    </w:p>
    <w:p w14:paraId="2BBD25FC" w14:textId="77777777" w:rsidR="002A69EF" w:rsidRPr="002A69EF" w:rsidRDefault="002A69EF" w:rsidP="002A69EF">
      <w:pPr>
        <w:spacing w:after="0"/>
        <w:contextualSpacing/>
        <w:rPr>
          <w:rFonts w:ascii="Calibri" w:hAnsi="Calibri" w:cs="Calibri"/>
        </w:rPr>
      </w:pPr>
      <w:r w:rsidRPr="002A69EF">
        <w:rPr>
          <w:rFonts w:ascii="Calibri" w:hAnsi="Calibri" w:cs="Calibri"/>
        </w:rPr>
        <w:t>Riepiloghiamo sinteticamente i temi che abbiamo affrontato:</w:t>
      </w:r>
    </w:p>
    <w:p w14:paraId="1266F2D1"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la </w:t>
      </w:r>
      <w:r w:rsidRPr="002A69EF">
        <w:rPr>
          <w:rFonts w:ascii="Calibri" w:hAnsi="Calibri" w:cs="Calibri"/>
          <w:b/>
          <w:bCs/>
        </w:rPr>
        <w:t>conservazione</w:t>
      </w:r>
      <w:r w:rsidRPr="002A69EF">
        <w:rPr>
          <w:rFonts w:ascii="Calibri" w:hAnsi="Calibri" w:cs="Calibri"/>
        </w:rPr>
        <w:t xml:space="preserve"> dei beni culturali;</w:t>
      </w:r>
    </w:p>
    <w:p w14:paraId="127E043C"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le attività di </w:t>
      </w:r>
      <w:r w:rsidRPr="002A69EF">
        <w:rPr>
          <w:rFonts w:ascii="Calibri" w:hAnsi="Calibri" w:cs="Calibri"/>
          <w:b/>
          <w:bCs/>
        </w:rPr>
        <w:t>studio, prevenzione e manutenzione</w:t>
      </w:r>
      <w:r w:rsidRPr="002A69EF">
        <w:rPr>
          <w:rFonts w:ascii="Calibri" w:hAnsi="Calibri" w:cs="Calibri"/>
        </w:rPr>
        <w:t>;</w:t>
      </w:r>
    </w:p>
    <w:p w14:paraId="07753024"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il </w:t>
      </w:r>
      <w:r w:rsidRPr="002A69EF">
        <w:rPr>
          <w:rFonts w:ascii="Calibri" w:hAnsi="Calibri" w:cs="Calibri"/>
          <w:b/>
          <w:bCs/>
        </w:rPr>
        <w:t>restauro</w:t>
      </w:r>
      <w:r w:rsidRPr="002A69EF">
        <w:rPr>
          <w:rFonts w:ascii="Calibri" w:hAnsi="Calibri" w:cs="Calibri"/>
        </w:rPr>
        <w:t>;</w:t>
      </w:r>
    </w:p>
    <w:p w14:paraId="35C48D5A"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gli </w:t>
      </w:r>
      <w:r w:rsidRPr="002A69EF">
        <w:rPr>
          <w:rFonts w:ascii="Calibri" w:hAnsi="Calibri" w:cs="Calibri"/>
          <w:b/>
          <w:bCs/>
        </w:rPr>
        <w:t>interventi vietati</w:t>
      </w:r>
      <w:r w:rsidRPr="002A69EF">
        <w:rPr>
          <w:rFonts w:ascii="Calibri" w:hAnsi="Calibri" w:cs="Calibri"/>
        </w:rPr>
        <w:t>;</w:t>
      </w:r>
    </w:p>
    <w:p w14:paraId="506F78FB"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gli interventi soggetti ad </w:t>
      </w:r>
      <w:r w:rsidRPr="002A69EF">
        <w:rPr>
          <w:rFonts w:ascii="Calibri" w:hAnsi="Calibri" w:cs="Calibri"/>
          <w:b/>
          <w:bCs/>
        </w:rPr>
        <w:t>autorizzazione</w:t>
      </w:r>
      <w:r w:rsidRPr="002A69EF">
        <w:rPr>
          <w:rFonts w:ascii="Calibri" w:hAnsi="Calibri" w:cs="Calibri"/>
        </w:rPr>
        <w:t>;</w:t>
      </w:r>
    </w:p>
    <w:p w14:paraId="5F81135E"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gli interventi </w:t>
      </w:r>
      <w:r w:rsidRPr="002A69EF">
        <w:rPr>
          <w:rFonts w:ascii="Calibri" w:hAnsi="Calibri" w:cs="Calibri"/>
          <w:b/>
          <w:bCs/>
        </w:rPr>
        <w:t>necessari, urgenti e imposti</w:t>
      </w:r>
      <w:r w:rsidRPr="002A69EF">
        <w:rPr>
          <w:rFonts w:ascii="Calibri" w:hAnsi="Calibri" w:cs="Calibri"/>
        </w:rPr>
        <w:t>;</w:t>
      </w:r>
    </w:p>
    <w:p w14:paraId="75D0E359" w14:textId="77777777" w:rsidR="002A69EF" w:rsidRPr="002A69EF" w:rsidRDefault="002A69EF" w:rsidP="002A69EF">
      <w:pPr>
        <w:pStyle w:val="Paragrafoelenco"/>
        <w:numPr>
          <w:ilvl w:val="0"/>
          <w:numId w:val="5"/>
        </w:numPr>
        <w:spacing w:after="0"/>
        <w:rPr>
          <w:rFonts w:ascii="Calibri" w:hAnsi="Calibri" w:cs="Calibri"/>
        </w:rPr>
      </w:pPr>
      <w:r w:rsidRPr="002A69EF">
        <w:rPr>
          <w:rFonts w:ascii="Calibri" w:hAnsi="Calibri" w:cs="Calibri"/>
        </w:rPr>
        <w:t xml:space="preserve">i </w:t>
      </w:r>
      <w:r w:rsidRPr="002A69EF">
        <w:rPr>
          <w:rFonts w:ascii="Calibri" w:hAnsi="Calibri" w:cs="Calibri"/>
          <w:b/>
          <w:bCs/>
        </w:rPr>
        <w:t>poteri di vigilanza</w:t>
      </w:r>
      <w:r w:rsidRPr="002A69EF">
        <w:rPr>
          <w:rFonts w:ascii="Calibri" w:hAnsi="Calibri" w:cs="Calibri"/>
        </w:rPr>
        <w:t xml:space="preserve"> del Ministero.</w:t>
      </w:r>
    </w:p>
    <w:p w14:paraId="69AEC43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Grazie dell’attenzione. </w:t>
      </w:r>
    </w:p>
    <w:p w14:paraId="0E1C21EB" w14:textId="77777777" w:rsidR="002A69EF" w:rsidRPr="002A69EF" w:rsidRDefault="002A69EF" w:rsidP="002A69EF">
      <w:pPr>
        <w:pStyle w:val="Titolo1"/>
        <w:spacing w:after="0"/>
        <w:contextualSpacing/>
        <w:rPr>
          <w:rFonts w:ascii="Calibri" w:hAnsi="Calibri" w:cs="Calibri"/>
        </w:rPr>
      </w:pPr>
      <w:r w:rsidRPr="002A69EF">
        <w:rPr>
          <w:rFonts w:ascii="Calibri" w:hAnsi="Calibri" w:cs="Calibri"/>
        </w:rPr>
        <w:t xml:space="preserve">La circolazione dei beni culturali </w:t>
      </w:r>
    </w:p>
    <w:p w14:paraId="684DEC6A" w14:textId="77777777" w:rsidR="002A69EF" w:rsidRPr="002A69EF" w:rsidRDefault="002A69EF" w:rsidP="002A69EF">
      <w:pPr>
        <w:pStyle w:val="Titolo2"/>
        <w:spacing w:before="0" w:after="0"/>
        <w:contextualSpacing/>
        <w:rPr>
          <w:rFonts w:cs="Calibri"/>
        </w:rPr>
      </w:pPr>
      <w:r w:rsidRPr="002A69EF">
        <w:rPr>
          <w:rFonts w:cs="Calibri"/>
        </w:rPr>
        <w:t>Introduzione</w:t>
      </w:r>
    </w:p>
    <w:p w14:paraId="3DD90695" w14:textId="41A133C7" w:rsidR="002A69EF" w:rsidRPr="002A69EF" w:rsidRDefault="002A69EF" w:rsidP="002A69EF">
      <w:pPr>
        <w:spacing w:after="0"/>
        <w:contextualSpacing/>
        <w:rPr>
          <w:rFonts w:ascii="Calibri" w:hAnsi="Calibri" w:cs="Calibri"/>
        </w:rPr>
      </w:pPr>
      <w:r w:rsidRPr="002A69EF">
        <w:rPr>
          <w:rFonts w:ascii="Calibri" w:hAnsi="Calibri" w:cs="Calibri"/>
        </w:rPr>
        <w:t xml:space="preserve">In questa lezione affronteremo un tema particolarmente rilevante e complesso: la </w:t>
      </w:r>
      <w:r w:rsidRPr="002A69EF">
        <w:rPr>
          <w:rFonts w:ascii="Calibri" w:hAnsi="Calibri" w:cs="Calibri"/>
          <w:b/>
          <w:bCs/>
        </w:rPr>
        <w:t>circolazione dei beni culturali in ambito nazionale e internazionale</w:t>
      </w:r>
      <w:r w:rsidRPr="002A69EF">
        <w:rPr>
          <w:rFonts w:ascii="Calibri" w:hAnsi="Calibri" w:cs="Calibri"/>
        </w:rPr>
        <w:t xml:space="preserve">. </w:t>
      </w:r>
    </w:p>
    <w:p w14:paraId="49DE6735" w14:textId="77777777" w:rsidR="002A69EF" w:rsidRPr="002A69EF" w:rsidRDefault="002A69EF" w:rsidP="002A69EF">
      <w:pPr>
        <w:spacing w:after="0"/>
        <w:contextualSpacing/>
        <w:rPr>
          <w:rFonts w:ascii="Calibri" w:hAnsi="Calibri" w:cs="Calibri"/>
        </w:rPr>
      </w:pPr>
      <w:r w:rsidRPr="002A69EF">
        <w:rPr>
          <w:rFonts w:ascii="Calibri" w:hAnsi="Calibri" w:cs="Calibri"/>
        </w:rPr>
        <w:t>In particolare, dovremo esaminare:</w:t>
      </w:r>
    </w:p>
    <w:p w14:paraId="742A375D"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il regime della </w:t>
      </w:r>
      <w:r w:rsidRPr="002A69EF">
        <w:rPr>
          <w:rFonts w:ascii="Calibri" w:hAnsi="Calibri" w:cs="Calibri"/>
          <w:b/>
          <w:bCs/>
        </w:rPr>
        <w:t>proprietà</w:t>
      </w:r>
      <w:r w:rsidRPr="002A69EF">
        <w:rPr>
          <w:rFonts w:ascii="Calibri" w:hAnsi="Calibri" w:cs="Calibri"/>
        </w:rPr>
        <w:t xml:space="preserve"> dei beni culturali;</w:t>
      </w:r>
    </w:p>
    <w:p w14:paraId="129AE632"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la </w:t>
      </w:r>
      <w:r w:rsidRPr="002A69EF">
        <w:rPr>
          <w:rFonts w:ascii="Calibri" w:hAnsi="Calibri" w:cs="Calibri"/>
          <w:b/>
          <w:bCs/>
        </w:rPr>
        <w:t>circolazione in ambito nazionale</w:t>
      </w:r>
      <w:r w:rsidRPr="002A69EF">
        <w:rPr>
          <w:rFonts w:ascii="Calibri" w:hAnsi="Calibri" w:cs="Calibri"/>
        </w:rPr>
        <w:t>;</w:t>
      </w:r>
    </w:p>
    <w:p w14:paraId="5B7DC5EF"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il </w:t>
      </w:r>
      <w:r w:rsidRPr="002A69EF">
        <w:rPr>
          <w:rFonts w:ascii="Calibri" w:hAnsi="Calibri" w:cs="Calibri"/>
          <w:b/>
          <w:bCs/>
        </w:rPr>
        <w:t>commercio</w:t>
      </w:r>
      <w:r w:rsidRPr="002A69EF">
        <w:rPr>
          <w:rFonts w:ascii="Calibri" w:hAnsi="Calibri" w:cs="Calibri"/>
        </w:rPr>
        <w:t xml:space="preserve"> di cose antiche;</w:t>
      </w:r>
    </w:p>
    <w:p w14:paraId="031F3D64"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la </w:t>
      </w:r>
      <w:r w:rsidRPr="002A69EF">
        <w:rPr>
          <w:rFonts w:ascii="Calibri" w:hAnsi="Calibri" w:cs="Calibri"/>
          <w:b/>
          <w:bCs/>
        </w:rPr>
        <w:t>circolazione in ambito internazionale e in particolare l’uscita, definitiva o temporanea, dei beni culturali dal territorio nazionale</w:t>
      </w:r>
      <w:r w:rsidRPr="002A69EF">
        <w:rPr>
          <w:rFonts w:ascii="Calibri" w:hAnsi="Calibri" w:cs="Calibri"/>
        </w:rPr>
        <w:t>.</w:t>
      </w:r>
    </w:p>
    <w:p w14:paraId="6082D774" w14:textId="77777777" w:rsidR="002A69EF" w:rsidRPr="002A69EF" w:rsidRDefault="002A69EF" w:rsidP="002A69EF">
      <w:pPr>
        <w:spacing w:after="0" w:line="240" w:lineRule="auto"/>
        <w:contextualSpacing/>
        <w:rPr>
          <w:rFonts w:ascii="Calibri" w:hAnsi="Calibri" w:cs="Calibri"/>
        </w:rPr>
      </w:pPr>
      <w:r w:rsidRPr="002A69EF">
        <w:rPr>
          <w:rFonts w:ascii="Calibri" w:hAnsi="Calibri" w:cs="Calibri"/>
        </w:rPr>
        <w:t>Iniziamo subito.</w:t>
      </w:r>
    </w:p>
    <w:p w14:paraId="16906AD7" w14:textId="77777777" w:rsidR="002A69EF" w:rsidRPr="002A69EF" w:rsidRDefault="002A69EF" w:rsidP="002A69EF">
      <w:pPr>
        <w:spacing w:after="0" w:line="240" w:lineRule="auto"/>
        <w:contextualSpacing/>
        <w:rPr>
          <w:rFonts w:ascii="Calibri" w:hAnsi="Calibri" w:cs="Calibri"/>
        </w:rPr>
      </w:pPr>
    </w:p>
    <w:p w14:paraId="3D5F8196" w14:textId="77777777" w:rsidR="002A69EF" w:rsidRPr="002A69EF" w:rsidRDefault="002A69EF" w:rsidP="002A69EF">
      <w:pPr>
        <w:pStyle w:val="Titolo2"/>
        <w:spacing w:before="0" w:after="0"/>
        <w:contextualSpacing/>
        <w:rPr>
          <w:rFonts w:cs="Calibri"/>
        </w:rPr>
      </w:pPr>
      <w:r w:rsidRPr="002A69EF">
        <w:rPr>
          <w:rFonts w:cs="Calibri"/>
        </w:rPr>
        <w:t>La circolazione dei beni culturali</w:t>
      </w:r>
    </w:p>
    <w:p w14:paraId="13FB3C46" w14:textId="77777777" w:rsidR="002A69EF" w:rsidRPr="002A69EF" w:rsidRDefault="002A69EF" w:rsidP="002A69EF">
      <w:pPr>
        <w:spacing w:after="0"/>
        <w:contextualSpacing/>
        <w:rPr>
          <w:rFonts w:ascii="Calibri" w:hAnsi="Calibri" w:cs="Calibri"/>
        </w:rPr>
      </w:pPr>
      <w:r w:rsidRPr="002A69EF">
        <w:rPr>
          <w:rFonts w:ascii="Calibri" w:hAnsi="Calibri" w:cs="Calibri"/>
        </w:rPr>
        <w:t>Come abbiamo visto, le prime leggi organiche in materia di tutela del patrimonio culturale, persino prima dell’unità d’Italia, si occupavano in modo particolare della circolazione dei beni. Pure in ambito europeo un significativo numero di norme si interessa di questo tema sin da tempi remoti.</w:t>
      </w:r>
    </w:p>
    <w:p w14:paraId="284408A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Per poter esaminare consapevolmente il funzionamento dell’attuale regime normativo in materia di circolazione dei beni culturali, è necessaria qualche precisazione preliminare in tema di </w:t>
      </w:r>
      <w:r w:rsidRPr="002A69EF">
        <w:rPr>
          <w:rFonts w:ascii="Calibri" w:hAnsi="Calibri" w:cs="Calibri"/>
          <w:b/>
          <w:bCs/>
        </w:rPr>
        <w:t>proprietà</w:t>
      </w:r>
      <w:r w:rsidRPr="002A69EF">
        <w:rPr>
          <w:rFonts w:ascii="Calibri" w:hAnsi="Calibri" w:cs="Calibri"/>
        </w:rPr>
        <w:t>.</w:t>
      </w:r>
    </w:p>
    <w:p w14:paraId="550D6DA6" w14:textId="77777777" w:rsidR="002A69EF" w:rsidRPr="002A69EF" w:rsidRDefault="002A69EF" w:rsidP="002A69EF">
      <w:pPr>
        <w:spacing w:after="0"/>
        <w:contextualSpacing/>
        <w:rPr>
          <w:rFonts w:ascii="Calibri" w:hAnsi="Calibri" w:cs="Calibri"/>
        </w:rPr>
      </w:pPr>
    </w:p>
    <w:p w14:paraId="7F3457DC" w14:textId="77777777" w:rsidR="002A69EF" w:rsidRPr="002A69EF" w:rsidRDefault="002A69EF" w:rsidP="002A69EF">
      <w:pPr>
        <w:pStyle w:val="Titolo2"/>
        <w:spacing w:before="0" w:after="0"/>
        <w:contextualSpacing/>
        <w:rPr>
          <w:rFonts w:cs="Calibri"/>
        </w:rPr>
      </w:pPr>
      <w:r w:rsidRPr="002A69EF">
        <w:rPr>
          <w:rFonts w:cs="Calibri"/>
        </w:rPr>
        <w:t>Il demanio culturale</w:t>
      </w:r>
    </w:p>
    <w:p w14:paraId="161B9BF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dell’art. </w:t>
      </w:r>
      <w:r w:rsidRPr="002A69EF">
        <w:rPr>
          <w:rFonts w:ascii="Calibri" w:hAnsi="Calibri" w:cs="Calibri"/>
          <w:b/>
          <w:bCs/>
        </w:rPr>
        <w:t xml:space="preserve">53 del Codice </w:t>
      </w:r>
      <w:r w:rsidRPr="002A69EF">
        <w:rPr>
          <w:rFonts w:ascii="Calibri" w:hAnsi="Calibri" w:cs="Calibri"/>
        </w:rPr>
        <w:t>dei beni culturali e del paesaggio,</w:t>
      </w:r>
      <w:r w:rsidRPr="002A69EF">
        <w:rPr>
          <w:rFonts w:ascii="Calibri" w:hAnsi="Calibri" w:cs="Calibri"/>
          <w:b/>
          <w:bCs/>
        </w:rPr>
        <w:t xml:space="preserve"> </w:t>
      </w:r>
      <w:r w:rsidRPr="002A69EF">
        <w:rPr>
          <w:rFonts w:ascii="Calibri" w:hAnsi="Calibri" w:cs="Calibri"/>
        </w:rPr>
        <w:t xml:space="preserve">i beni culturali appartenenti allo </w:t>
      </w:r>
      <w:r w:rsidRPr="002A69EF">
        <w:rPr>
          <w:rFonts w:ascii="Calibri" w:hAnsi="Calibri" w:cs="Calibri"/>
          <w:b/>
          <w:bCs/>
        </w:rPr>
        <w:t xml:space="preserve">Stato, alle regioni e agli enti pubblici territoriali e </w:t>
      </w:r>
      <w:r w:rsidRPr="002A69EF">
        <w:rPr>
          <w:rFonts w:ascii="Calibri" w:hAnsi="Calibri" w:cs="Calibri"/>
        </w:rPr>
        <w:t>riconducibili alle categorie indicate dall’art.</w:t>
      </w:r>
      <w:r w:rsidRPr="002A69EF">
        <w:rPr>
          <w:rFonts w:ascii="Calibri" w:hAnsi="Calibri" w:cs="Calibri"/>
          <w:b/>
          <w:bCs/>
        </w:rPr>
        <w:t xml:space="preserve"> 822 del codice civile</w:t>
      </w:r>
      <w:r w:rsidRPr="002A69EF">
        <w:rPr>
          <w:rFonts w:ascii="Calibri" w:hAnsi="Calibri" w:cs="Calibri"/>
        </w:rPr>
        <w:t xml:space="preserve"> costituiscono il cosiddetto </w:t>
      </w:r>
      <w:r w:rsidRPr="002A69EF">
        <w:rPr>
          <w:rFonts w:ascii="Calibri" w:hAnsi="Calibri" w:cs="Calibri"/>
          <w:b/>
          <w:bCs/>
        </w:rPr>
        <w:t>demanio culturale</w:t>
      </w:r>
      <w:r w:rsidRPr="002A69EF">
        <w:rPr>
          <w:rFonts w:ascii="Calibri" w:hAnsi="Calibri" w:cs="Calibri"/>
        </w:rPr>
        <w:t xml:space="preserve">. </w:t>
      </w:r>
    </w:p>
    <w:p w14:paraId="3C3B351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Tra questi, proprio ai sensi dell’art. </w:t>
      </w:r>
      <w:r w:rsidRPr="002A69EF">
        <w:rPr>
          <w:rFonts w:ascii="Calibri" w:hAnsi="Calibri" w:cs="Calibri"/>
          <w:b/>
          <w:bCs/>
        </w:rPr>
        <w:t>822 del codice civile</w:t>
      </w:r>
      <w:r w:rsidRPr="002A69EF">
        <w:rPr>
          <w:rFonts w:ascii="Calibri" w:hAnsi="Calibri" w:cs="Calibri"/>
        </w:rPr>
        <w:t>, rientrano: gli immobili riconosciuti di interesse storico, archeologico e artistico, le raccolte dei musei, le pinacoteche, gli archivi e le biblioteche.</w:t>
      </w:r>
    </w:p>
    <w:p w14:paraId="46715FF8"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I </w:t>
      </w:r>
      <w:r w:rsidRPr="002A69EF">
        <w:rPr>
          <w:rFonts w:ascii="Calibri" w:hAnsi="Calibri" w:cs="Calibri"/>
          <w:b/>
          <w:bCs/>
        </w:rPr>
        <w:t xml:space="preserve">beni culturali demaniali </w:t>
      </w:r>
      <w:r w:rsidRPr="002A69EF">
        <w:rPr>
          <w:rFonts w:ascii="Calibri" w:hAnsi="Calibri" w:cs="Calibri"/>
        </w:rPr>
        <w:t xml:space="preserve">non possono essere alienati, venduti o ceduti e </w:t>
      </w:r>
      <w:r w:rsidRPr="002A69EF">
        <w:rPr>
          <w:rFonts w:ascii="Calibri" w:hAnsi="Calibri" w:cs="Calibri"/>
          <w:b/>
          <w:bCs/>
        </w:rPr>
        <w:t>non possono formare oggetto di diritti di terzi</w:t>
      </w:r>
      <w:r w:rsidRPr="002A69EF">
        <w:rPr>
          <w:rFonts w:ascii="Calibri" w:hAnsi="Calibri" w:cs="Calibri"/>
        </w:rPr>
        <w:t xml:space="preserve">, se non nei limiti e secondo le prescrizioni del </w:t>
      </w:r>
      <w:r w:rsidRPr="002A69EF">
        <w:rPr>
          <w:rFonts w:ascii="Calibri" w:hAnsi="Calibri" w:cs="Calibri"/>
          <w:b/>
          <w:bCs/>
        </w:rPr>
        <w:t>Codice dei beni culturali</w:t>
      </w:r>
      <w:r w:rsidRPr="002A69EF">
        <w:rPr>
          <w:rFonts w:ascii="Calibri" w:hAnsi="Calibri" w:cs="Calibri"/>
        </w:rPr>
        <w:t>.</w:t>
      </w:r>
    </w:p>
    <w:p w14:paraId="067B7D0C" w14:textId="77777777" w:rsidR="002A69EF" w:rsidRPr="002A69EF" w:rsidRDefault="002A69EF" w:rsidP="002A69EF">
      <w:pPr>
        <w:spacing w:after="0" w:line="240" w:lineRule="auto"/>
        <w:contextualSpacing/>
        <w:rPr>
          <w:rFonts w:ascii="Calibri" w:hAnsi="Calibri" w:cs="Calibri"/>
          <w:highlight w:val="yellow"/>
        </w:rPr>
      </w:pPr>
    </w:p>
    <w:p w14:paraId="4A78E191" w14:textId="77777777" w:rsidR="002A69EF" w:rsidRPr="002A69EF" w:rsidRDefault="002A69EF" w:rsidP="002A69EF">
      <w:pPr>
        <w:pStyle w:val="Titolo2"/>
        <w:spacing w:before="0" w:after="0"/>
        <w:contextualSpacing/>
        <w:rPr>
          <w:rFonts w:cs="Calibri"/>
        </w:rPr>
      </w:pPr>
      <w:r w:rsidRPr="002A69EF">
        <w:rPr>
          <w:rFonts w:cs="Calibri"/>
        </w:rPr>
        <w:t>I beni inalienabili</w:t>
      </w:r>
    </w:p>
    <w:p w14:paraId="1A7257F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Codice contiene poi all’art. </w:t>
      </w:r>
      <w:r w:rsidRPr="002A69EF">
        <w:rPr>
          <w:rFonts w:ascii="Calibri" w:hAnsi="Calibri" w:cs="Calibri"/>
          <w:b/>
          <w:bCs/>
        </w:rPr>
        <w:t>54</w:t>
      </w:r>
      <w:r w:rsidRPr="002A69EF">
        <w:rPr>
          <w:rFonts w:ascii="Calibri" w:hAnsi="Calibri" w:cs="Calibri"/>
        </w:rPr>
        <w:t xml:space="preserve"> un </w:t>
      </w:r>
      <w:r w:rsidRPr="002A69EF">
        <w:rPr>
          <w:rFonts w:ascii="Calibri" w:hAnsi="Calibri" w:cs="Calibri"/>
          <w:b/>
          <w:bCs/>
        </w:rPr>
        <w:t>elenco specifico di beni</w:t>
      </w:r>
      <w:r w:rsidRPr="002A69EF">
        <w:rPr>
          <w:rFonts w:ascii="Calibri" w:hAnsi="Calibri" w:cs="Calibri"/>
        </w:rPr>
        <w:t xml:space="preserve">, appartenenti al </w:t>
      </w:r>
      <w:r w:rsidRPr="002A69EF">
        <w:rPr>
          <w:rFonts w:ascii="Calibri" w:hAnsi="Calibri" w:cs="Calibri"/>
          <w:b/>
          <w:bCs/>
        </w:rPr>
        <w:t>demanio culturale</w:t>
      </w:r>
      <w:r w:rsidRPr="002A69EF">
        <w:rPr>
          <w:rFonts w:ascii="Calibri" w:hAnsi="Calibri" w:cs="Calibri"/>
        </w:rPr>
        <w:t xml:space="preserve">, che sono dichiarati espressamente </w:t>
      </w:r>
      <w:r w:rsidRPr="002A69EF">
        <w:rPr>
          <w:rFonts w:ascii="Calibri" w:hAnsi="Calibri" w:cs="Calibri"/>
          <w:b/>
          <w:bCs/>
        </w:rPr>
        <w:t>inalienabili</w:t>
      </w:r>
      <w:r w:rsidRPr="002A69EF">
        <w:rPr>
          <w:rFonts w:ascii="Calibri" w:hAnsi="Calibri" w:cs="Calibri"/>
        </w:rPr>
        <w:t>, tra cui rientrano appunto: gli immobili e le aree di interesse archeologico, i monumenti nazionali, le raccolte di musei, le pinacoteche, le gallerie e le biblioteche, gli immobili di interesse particolarmente importante, le cose appartenenti a talune raccolte.</w:t>
      </w:r>
    </w:p>
    <w:p w14:paraId="2FA53B8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stessa norma prevede poi che i beni soggetti a procedimento di </w:t>
      </w:r>
      <w:r w:rsidRPr="002A69EF">
        <w:rPr>
          <w:rFonts w:ascii="Calibri" w:hAnsi="Calibri" w:cs="Calibri"/>
          <w:b/>
          <w:bCs/>
        </w:rPr>
        <w:t>verifica di interesse culturale ai sensi dell’art. 12</w:t>
      </w:r>
      <w:r w:rsidRPr="002A69EF">
        <w:rPr>
          <w:rFonts w:ascii="Calibri" w:hAnsi="Calibri" w:cs="Calibri"/>
        </w:rPr>
        <w:t xml:space="preserve"> non siano alienabili sino alla </w:t>
      </w:r>
      <w:r w:rsidRPr="002A69EF">
        <w:rPr>
          <w:rFonts w:ascii="Calibri" w:hAnsi="Calibri" w:cs="Calibri"/>
          <w:b/>
          <w:bCs/>
        </w:rPr>
        <w:t>conclusione</w:t>
      </w:r>
      <w:r w:rsidRPr="002A69EF">
        <w:rPr>
          <w:rFonts w:ascii="Calibri" w:hAnsi="Calibri" w:cs="Calibri"/>
        </w:rPr>
        <w:t xml:space="preserve"> del procedimento stesso.</w:t>
      </w:r>
    </w:p>
    <w:p w14:paraId="70E8941C" w14:textId="77777777" w:rsidR="002A69EF" w:rsidRPr="002A69EF" w:rsidRDefault="002A69EF" w:rsidP="002A69EF">
      <w:pPr>
        <w:spacing w:after="0"/>
        <w:contextualSpacing/>
        <w:rPr>
          <w:rFonts w:ascii="Calibri" w:hAnsi="Calibri" w:cs="Calibri"/>
        </w:rPr>
      </w:pPr>
    </w:p>
    <w:p w14:paraId="2586E49E" w14:textId="77777777" w:rsidR="002A69EF" w:rsidRPr="002A69EF" w:rsidRDefault="002A69EF" w:rsidP="002A69EF">
      <w:pPr>
        <w:pStyle w:val="Titolo2"/>
        <w:spacing w:before="0" w:after="0"/>
        <w:contextualSpacing/>
        <w:rPr>
          <w:rFonts w:cs="Calibri"/>
        </w:rPr>
      </w:pPr>
      <w:r w:rsidRPr="002A69EF">
        <w:rPr>
          <w:rFonts w:cs="Calibri"/>
        </w:rPr>
        <w:t>I beni alienabili previa autorizzazione</w:t>
      </w:r>
    </w:p>
    <w:p w14:paraId="42FD515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Gli altri </w:t>
      </w:r>
      <w:r w:rsidRPr="002A69EF">
        <w:rPr>
          <w:rFonts w:ascii="Calibri" w:hAnsi="Calibri" w:cs="Calibri"/>
          <w:b/>
          <w:bCs/>
        </w:rPr>
        <w:t>beni culturali immobili</w:t>
      </w:r>
      <w:r w:rsidRPr="002A69EF">
        <w:rPr>
          <w:rFonts w:ascii="Calibri" w:hAnsi="Calibri" w:cs="Calibri"/>
        </w:rPr>
        <w:t xml:space="preserve"> appartenenti al demanio culturale sono invece </w:t>
      </w:r>
      <w:r w:rsidRPr="002A69EF">
        <w:rPr>
          <w:rFonts w:ascii="Calibri" w:hAnsi="Calibri" w:cs="Calibri"/>
          <w:b/>
          <w:bCs/>
        </w:rPr>
        <w:t>alienabili</w:t>
      </w:r>
      <w:r w:rsidRPr="002A69EF">
        <w:rPr>
          <w:rFonts w:ascii="Calibri" w:hAnsi="Calibri" w:cs="Calibri"/>
        </w:rPr>
        <w:t xml:space="preserve">, ma soltanto previa </w:t>
      </w:r>
      <w:r w:rsidRPr="002A69EF">
        <w:rPr>
          <w:rFonts w:ascii="Calibri" w:hAnsi="Calibri" w:cs="Calibri"/>
          <w:b/>
          <w:bCs/>
        </w:rPr>
        <w:t>autorizzazione del soprintendente</w:t>
      </w:r>
      <w:r w:rsidRPr="002A69EF">
        <w:rPr>
          <w:rFonts w:ascii="Calibri" w:hAnsi="Calibri" w:cs="Calibri"/>
        </w:rPr>
        <w:t xml:space="preserve">, sentiti gli </w:t>
      </w:r>
      <w:r w:rsidRPr="002A69EF">
        <w:rPr>
          <w:rFonts w:ascii="Calibri" w:hAnsi="Calibri" w:cs="Calibri"/>
          <w:b/>
          <w:bCs/>
        </w:rPr>
        <w:t>enti pubblici territorialmente interessati</w:t>
      </w:r>
      <w:r w:rsidRPr="002A69EF">
        <w:rPr>
          <w:rFonts w:ascii="Calibri" w:hAnsi="Calibri" w:cs="Calibri"/>
        </w:rPr>
        <w:t xml:space="preserve">. </w:t>
      </w:r>
    </w:p>
    <w:p w14:paraId="0B2695E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richiesta di autorizzazione</w:t>
      </w:r>
      <w:r w:rsidRPr="002A69EF">
        <w:rPr>
          <w:rFonts w:ascii="Calibri" w:hAnsi="Calibri" w:cs="Calibri"/>
        </w:rPr>
        <w:t xml:space="preserve"> deve indicare l’attuale </w:t>
      </w:r>
      <w:r w:rsidRPr="002A69EF">
        <w:rPr>
          <w:rFonts w:ascii="Calibri" w:hAnsi="Calibri" w:cs="Calibri"/>
          <w:b/>
          <w:bCs/>
        </w:rPr>
        <w:t>destinazione d’uso</w:t>
      </w:r>
      <w:r w:rsidRPr="002A69EF">
        <w:rPr>
          <w:rFonts w:ascii="Calibri" w:hAnsi="Calibri" w:cs="Calibri"/>
        </w:rPr>
        <w:t xml:space="preserve"> del bene e quella futura, nonché le </w:t>
      </w:r>
      <w:r w:rsidRPr="002A69EF">
        <w:rPr>
          <w:rFonts w:ascii="Calibri" w:hAnsi="Calibri" w:cs="Calibri"/>
          <w:b/>
          <w:bCs/>
        </w:rPr>
        <w:t>misure</w:t>
      </w:r>
      <w:r w:rsidRPr="002A69EF">
        <w:rPr>
          <w:rFonts w:ascii="Calibri" w:hAnsi="Calibri" w:cs="Calibri"/>
        </w:rPr>
        <w:t xml:space="preserve"> necessarie ad assicurarne la conservazione e le </w:t>
      </w:r>
      <w:r w:rsidRPr="002A69EF">
        <w:rPr>
          <w:rFonts w:ascii="Calibri" w:hAnsi="Calibri" w:cs="Calibri"/>
          <w:b/>
          <w:bCs/>
        </w:rPr>
        <w:t>previste modalità di fruizione pubblica</w:t>
      </w:r>
      <w:r w:rsidRPr="002A69EF">
        <w:rPr>
          <w:rFonts w:ascii="Calibri" w:hAnsi="Calibri" w:cs="Calibri"/>
        </w:rPr>
        <w:t xml:space="preserve">. È poi richiesto un </w:t>
      </w:r>
      <w:r w:rsidRPr="002A69EF">
        <w:rPr>
          <w:rFonts w:ascii="Calibri" w:hAnsi="Calibri" w:cs="Calibri"/>
          <w:b/>
          <w:bCs/>
        </w:rPr>
        <w:t>piano di obiettivi</w:t>
      </w:r>
      <w:r w:rsidRPr="002A69EF">
        <w:rPr>
          <w:rFonts w:ascii="Calibri" w:hAnsi="Calibri" w:cs="Calibri"/>
        </w:rPr>
        <w:t xml:space="preserve"> per la valorizzazione del bene, da conseguirsi in un </w:t>
      </w:r>
      <w:r w:rsidRPr="002A69EF">
        <w:rPr>
          <w:rFonts w:ascii="Calibri" w:hAnsi="Calibri" w:cs="Calibri"/>
          <w:b/>
          <w:bCs/>
        </w:rPr>
        <w:t>orizzonte temporale certo</w:t>
      </w:r>
      <w:r w:rsidRPr="002A69EF">
        <w:rPr>
          <w:rFonts w:ascii="Calibri" w:hAnsi="Calibri" w:cs="Calibri"/>
        </w:rPr>
        <w:t>.</w:t>
      </w:r>
    </w:p>
    <w:p w14:paraId="62519F33" w14:textId="77777777" w:rsidR="002A69EF" w:rsidRPr="002A69EF" w:rsidRDefault="002A69EF" w:rsidP="002A69EF">
      <w:pPr>
        <w:spacing w:after="0"/>
        <w:contextualSpacing/>
        <w:rPr>
          <w:rFonts w:ascii="Calibri" w:hAnsi="Calibri" w:cs="Calibri"/>
        </w:rPr>
      </w:pPr>
      <w:r w:rsidRPr="002A69EF">
        <w:rPr>
          <w:rFonts w:ascii="Calibri" w:hAnsi="Calibri" w:cs="Calibri"/>
        </w:rPr>
        <w:t>L’autorizzazione di norma impone infatti non soltanto che il bene sia tutelato, ma anche “</w:t>
      </w:r>
      <w:r w:rsidRPr="002A69EF">
        <w:rPr>
          <w:rFonts w:ascii="Calibri" w:hAnsi="Calibri" w:cs="Calibri"/>
          <w:b/>
          <w:bCs/>
        </w:rPr>
        <w:t>messo a valore</w:t>
      </w:r>
      <w:r w:rsidRPr="002A69EF">
        <w:rPr>
          <w:rFonts w:ascii="Calibri" w:hAnsi="Calibri" w:cs="Calibri"/>
        </w:rPr>
        <w:t xml:space="preserve">” e reso accessibile per il </w:t>
      </w:r>
      <w:r w:rsidRPr="002A69EF">
        <w:rPr>
          <w:rFonts w:ascii="Calibri" w:hAnsi="Calibri" w:cs="Calibri"/>
          <w:b/>
          <w:bCs/>
        </w:rPr>
        <w:t>pubblico</w:t>
      </w:r>
      <w:r w:rsidRPr="002A69EF">
        <w:rPr>
          <w:rFonts w:ascii="Calibri" w:hAnsi="Calibri" w:cs="Calibri"/>
        </w:rPr>
        <w:t xml:space="preserve">. Nell’autorizzazione possono quindi essere dettate </w:t>
      </w:r>
      <w:r w:rsidRPr="002A69EF">
        <w:rPr>
          <w:rFonts w:ascii="Calibri" w:hAnsi="Calibri" w:cs="Calibri"/>
          <w:b/>
          <w:bCs/>
        </w:rPr>
        <w:t>prescrizioni specifiche</w:t>
      </w:r>
      <w:r w:rsidRPr="002A69EF">
        <w:rPr>
          <w:rFonts w:ascii="Calibri" w:hAnsi="Calibri" w:cs="Calibri"/>
        </w:rPr>
        <w:t xml:space="preserve">, in particolare quanto alle misure conservative e alle modalità di conseguimento degli obiettivi di valorizzazione anche in termini di fruizione pubblica. </w:t>
      </w:r>
    </w:p>
    <w:p w14:paraId="7055510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Ministero può dialogare con l’acquirente del bene per determinare in contraddittorio le migliori prescrizioni da accompagnare all’autorizzazione, bilanciando gli interessi pubblici con possibilità e disponibilità del privato e comparando più proposte. L’autorizzazione può, dunque, essere un provvedimento a </w:t>
      </w:r>
      <w:r w:rsidRPr="002A69EF">
        <w:rPr>
          <w:rFonts w:ascii="Calibri" w:hAnsi="Calibri" w:cs="Calibri"/>
          <w:b/>
          <w:bCs/>
        </w:rPr>
        <w:t>contenuto concordato</w:t>
      </w:r>
      <w:r w:rsidRPr="002A69EF">
        <w:rPr>
          <w:rFonts w:ascii="Calibri" w:hAnsi="Calibri" w:cs="Calibri"/>
        </w:rPr>
        <w:t xml:space="preserve">. </w:t>
      </w:r>
    </w:p>
    <w:p w14:paraId="141249CB" w14:textId="77777777" w:rsidR="002A69EF" w:rsidRPr="002A69EF" w:rsidRDefault="002A69EF" w:rsidP="002A69EF">
      <w:pPr>
        <w:spacing w:after="0"/>
        <w:contextualSpacing/>
        <w:rPr>
          <w:rFonts w:ascii="Calibri" w:hAnsi="Calibri" w:cs="Calibri"/>
        </w:rPr>
      </w:pPr>
    </w:p>
    <w:p w14:paraId="1CA5B8E8" w14:textId="77777777" w:rsidR="002A69EF" w:rsidRPr="002A69EF" w:rsidRDefault="002A69EF" w:rsidP="002A69EF">
      <w:pPr>
        <w:pStyle w:val="Titolo2"/>
        <w:spacing w:before="0" w:after="0"/>
        <w:contextualSpacing/>
        <w:rPr>
          <w:rFonts w:cs="Calibri"/>
        </w:rPr>
      </w:pPr>
      <w:r w:rsidRPr="002A69EF">
        <w:rPr>
          <w:rFonts w:cs="Calibri"/>
        </w:rPr>
        <w:t>L’atto di alienazione e la violazione successiva delle prescrizioni</w:t>
      </w:r>
    </w:p>
    <w:p w14:paraId="1CB34CB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Dopo la concessione </w:t>
      </w:r>
      <w:r w:rsidRPr="002A69EF">
        <w:rPr>
          <w:rFonts w:ascii="Calibri" w:hAnsi="Calibri" w:cs="Calibri"/>
          <w:b/>
          <w:bCs/>
        </w:rPr>
        <w:t>dell’autorizzazione</w:t>
      </w:r>
      <w:r w:rsidRPr="002A69EF">
        <w:rPr>
          <w:rFonts w:ascii="Calibri" w:hAnsi="Calibri" w:cs="Calibri"/>
        </w:rPr>
        <w:t xml:space="preserve"> viene formalizzato l’</w:t>
      </w:r>
      <w:r w:rsidRPr="002A69EF">
        <w:rPr>
          <w:rFonts w:ascii="Calibri" w:hAnsi="Calibri" w:cs="Calibri"/>
          <w:b/>
          <w:bCs/>
        </w:rPr>
        <w:t xml:space="preserve">atto di alienazione, </w:t>
      </w:r>
      <w:r w:rsidRPr="002A69EF">
        <w:rPr>
          <w:rFonts w:ascii="Calibri" w:hAnsi="Calibri" w:cs="Calibri"/>
        </w:rPr>
        <w:t xml:space="preserve">che determina il </w:t>
      </w:r>
      <w:r w:rsidRPr="002A69EF">
        <w:rPr>
          <w:rFonts w:ascii="Calibri" w:hAnsi="Calibri" w:cs="Calibri"/>
          <w:b/>
          <w:bCs/>
        </w:rPr>
        <w:t>trasferimento giuridico</w:t>
      </w:r>
      <w:r w:rsidRPr="002A69EF">
        <w:rPr>
          <w:rFonts w:ascii="Calibri" w:hAnsi="Calibri" w:cs="Calibri"/>
        </w:rPr>
        <w:t xml:space="preserve"> del bene, comportandone ove necessaria la </w:t>
      </w:r>
      <w:r w:rsidRPr="002A69EF">
        <w:rPr>
          <w:rFonts w:ascii="Calibri" w:hAnsi="Calibri" w:cs="Calibri"/>
          <w:b/>
          <w:bCs/>
        </w:rPr>
        <w:t>sdemanializzazione</w:t>
      </w:r>
      <w:r w:rsidRPr="002A69EF">
        <w:rPr>
          <w:rFonts w:ascii="Calibri" w:hAnsi="Calibri" w:cs="Calibri"/>
        </w:rPr>
        <w:t xml:space="preserve">. </w:t>
      </w:r>
    </w:p>
    <w:p w14:paraId="2591BC7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Nell’atto di alienazione sono riportate le </w:t>
      </w:r>
      <w:r w:rsidRPr="002A69EF">
        <w:rPr>
          <w:rFonts w:ascii="Calibri" w:hAnsi="Calibri" w:cs="Calibri"/>
          <w:b/>
          <w:bCs/>
        </w:rPr>
        <w:t>prescrizioni</w:t>
      </w:r>
      <w:r w:rsidRPr="002A69EF">
        <w:rPr>
          <w:rFonts w:ascii="Calibri" w:hAnsi="Calibri" w:cs="Calibri"/>
        </w:rPr>
        <w:t xml:space="preserve"> stabilite dall’autorizzazione, che costituisco oggetto di apposita </w:t>
      </w:r>
      <w:r w:rsidRPr="002A69EF">
        <w:rPr>
          <w:rFonts w:ascii="Calibri" w:hAnsi="Calibri" w:cs="Calibri"/>
          <w:b/>
          <w:bCs/>
        </w:rPr>
        <w:t xml:space="preserve">clausola risolutiva espressa. </w:t>
      </w:r>
      <w:r w:rsidRPr="002A69EF">
        <w:rPr>
          <w:rFonts w:ascii="Calibri" w:hAnsi="Calibri" w:cs="Calibri"/>
        </w:rPr>
        <w:t>Esse</w:t>
      </w:r>
      <w:r w:rsidRPr="002A69EF">
        <w:rPr>
          <w:rFonts w:ascii="Calibri" w:hAnsi="Calibri" w:cs="Calibri"/>
          <w:b/>
          <w:bCs/>
        </w:rPr>
        <w:t xml:space="preserve"> </w:t>
      </w:r>
      <w:r w:rsidRPr="002A69EF">
        <w:rPr>
          <w:rFonts w:ascii="Calibri" w:hAnsi="Calibri" w:cs="Calibri"/>
        </w:rPr>
        <w:t>sono poi anche trascritte</w:t>
      </w:r>
      <w:r w:rsidRPr="002A69EF">
        <w:rPr>
          <w:rFonts w:ascii="Calibri" w:hAnsi="Calibri" w:cs="Calibri"/>
          <w:b/>
          <w:bCs/>
        </w:rPr>
        <w:t xml:space="preserve"> nei registri immobiliari</w:t>
      </w:r>
      <w:r w:rsidRPr="002A69EF">
        <w:rPr>
          <w:rFonts w:ascii="Calibri" w:hAnsi="Calibri" w:cs="Calibri"/>
        </w:rPr>
        <w:t xml:space="preserve">. </w:t>
      </w:r>
    </w:p>
    <w:p w14:paraId="62F770A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 xml:space="preserve">violazione, in qualsiasi tempo, delle prescrizioni </w:t>
      </w:r>
      <w:r w:rsidRPr="002A69EF">
        <w:rPr>
          <w:rFonts w:ascii="Calibri" w:hAnsi="Calibri" w:cs="Calibri"/>
        </w:rPr>
        <w:t xml:space="preserve">comporta quindi la </w:t>
      </w:r>
      <w:r w:rsidRPr="002A69EF">
        <w:rPr>
          <w:rFonts w:ascii="Calibri" w:hAnsi="Calibri" w:cs="Calibri"/>
          <w:b/>
          <w:bCs/>
        </w:rPr>
        <w:t>risoluzione</w:t>
      </w:r>
      <w:r w:rsidRPr="002A69EF">
        <w:rPr>
          <w:rFonts w:ascii="Calibri" w:hAnsi="Calibri" w:cs="Calibri"/>
        </w:rPr>
        <w:t xml:space="preserve"> dell’</w:t>
      </w:r>
      <w:r w:rsidRPr="002A69EF">
        <w:rPr>
          <w:rFonts w:ascii="Calibri" w:hAnsi="Calibri" w:cs="Calibri"/>
          <w:b/>
          <w:bCs/>
        </w:rPr>
        <w:t xml:space="preserve">atto di alienazione: </w:t>
      </w:r>
      <w:r w:rsidRPr="002A69EF">
        <w:rPr>
          <w:rFonts w:ascii="Calibri" w:hAnsi="Calibri" w:cs="Calibri"/>
        </w:rPr>
        <w:t xml:space="preserve">il bene ritorna così nella proprietà dell’alienante </w:t>
      </w:r>
      <w:r w:rsidRPr="002A69EF">
        <w:rPr>
          <w:rFonts w:ascii="Calibri" w:hAnsi="Calibri" w:cs="Calibri"/>
          <w:b/>
          <w:bCs/>
        </w:rPr>
        <w:t>pubblico</w:t>
      </w:r>
      <w:r w:rsidRPr="002A69EF">
        <w:rPr>
          <w:rFonts w:ascii="Calibri" w:hAnsi="Calibri" w:cs="Calibri"/>
        </w:rPr>
        <w:t>.</w:t>
      </w:r>
    </w:p>
    <w:p w14:paraId="49AA8213" w14:textId="77777777" w:rsidR="002A69EF" w:rsidRPr="002A69EF" w:rsidRDefault="002A69EF" w:rsidP="002A69EF">
      <w:pPr>
        <w:spacing w:after="0"/>
        <w:contextualSpacing/>
        <w:rPr>
          <w:rFonts w:ascii="Calibri" w:hAnsi="Calibri" w:cs="Calibri"/>
        </w:rPr>
      </w:pPr>
    </w:p>
    <w:p w14:paraId="2D4CFBF4" w14:textId="77777777" w:rsidR="002A69EF" w:rsidRPr="002A69EF" w:rsidRDefault="002A69EF" w:rsidP="002A69EF">
      <w:pPr>
        <w:pStyle w:val="Titolo2"/>
        <w:spacing w:before="0" w:after="0"/>
        <w:contextualSpacing/>
        <w:rPr>
          <w:rFonts w:cs="Calibri"/>
        </w:rPr>
      </w:pPr>
      <w:r w:rsidRPr="002A69EF">
        <w:rPr>
          <w:rFonts w:cs="Calibri"/>
        </w:rPr>
        <w:t xml:space="preserve">Altri casi </w:t>
      </w:r>
    </w:p>
    <w:p w14:paraId="7D6A8C7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dell’art. </w:t>
      </w:r>
      <w:r w:rsidRPr="002A69EF">
        <w:rPr>
          <w:rFonts w:ascii="Calibri" w:hAnsi="Calibri" w:cs="Calibri"/>
          <w:b/>
          <w:bCs/>
        </w:rPr>
        <w:t>56</w:t>
      </w:r>
      <w:r w:rsidRPr="002A69EF">
        <w:rPr>
          <w:rFonts w:ascii="Calibri" w:hAnsi="Calibri" w:cs="Calibri"/>
        </w:rPr>
        <w:t xml:space="preserve"> del Codice è poi richiesta l’autorizzazione anche per l’</w:t>
      </w:r>
      <w:r w:rsidRPr="002A69EF">
        <w:rPr>
          <w:rFonts w:ascii="Calibri" w:hAnsi="Calibri" w:cs="Calibri"/>
          <w:b/>
          <w:bCs/>
        </w:rPr>
        <w:t>alienazione</w:t>
      </w:r>
      <w:r w:rsidRPr="002A69EF">
        <w:rPr>
          <w:rFonts w:ascii="Calibri" w:hAnsi="Calibri" w:cs="Calibri"/>
        </w:rPr>
        <w:t xml:space="preserve"> degli altri beni culturali appartenenti allo </w:t>
      </w:r>
      <w:r w:rsidRPr="002A69EF">
        <w:rPr>
          <w:rFonts w:ascii="Calibri" w:hAnsi="Calibri" w:cs="Calibri"/>
          <w:b/>
          <w:bCs/>
        </w:rPr>
        <w:t>Stato e agli enti pubblici territoriali</w:t>
      </w:r>
      <w:r w:rsidRPr="002A69EF">
        <w:rPr>
          <w:rFonts w:ascii="Calibri" w:hAnsi="Calibri" w:cs="Calibri"/>
        </w:rPr>
        <w:t xml:space="preserve">, nonché a </w:t>
      </w:r>
      <w:r w:rsidRPr="002A69EF">
        <w:rPr>
          <w:rFonts w:ascii="Calibri" w:hAnsi="Calibri" w:cs="Calibri"/>
          <w:b/>
          <w:bCs/>
        </w:rPr>
        <w:t>persone giuridiche private ed enti ecclesiastici</w:t>
      </w:r>
      <w:r w:rsidRPr="002A69EF">
        <w:rPr>
          <w:rFonts w:ascii="Calibri" w:hAnsi="Calibri" w:cs="Calibri"/>
        </w:rPr>
        <w:t xml:space="preserve">, con alcune eccezioni. </w:t>
      </w:r>
    </w:p>
    <w:p w14:paraId="7B9AABD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L'autorizzazione è richiesta inoltre specificamente per l’alienazione di </w:t>
      </w:r>
      <w:r w:rsidRPr="002A69EF">
        <w:rPr>
          <w:rFonts w:ascii="Calibri" w:hAnsi="Calibri" w:cs="Calibri"/>
          <w:b/>
          <w:bCs/>
        </w:rPr>
        <w:t>collezioni, serie di oggetti, raccolte librarie e archivi</w:t>
      </w:r>
      <w:r w:rsidRPr="002A69EF">
        <w:rPr>
          <w:rFonts w:ascii="Calibri" w:hAnsi="Calibri" w:cs="Calibri"/>
        </w:rPr>
        <w:t>.</w:t>
      </w:r>
    </w:p>
    <w:p w14:paraId="77BFE47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invece sempre consentite </w:t>
      </w:r>
      <w:r w:rsidRPr="002A69EF">
        <w:rPr>
          <w:rFonts w:ascii="Calibri" w:hAnsi="Calibri" w:cs="Calibri"/>
          <w:b/>
          <w:bCs/>
        </w:rPr>
        <w:t>senza autorizzazione</w:t>
      </w:r>
      <w:r w:rsidRPr="002A69EF">
        <w:rPr>
          <w:rFonts w:ascii="Calibri" w:hAnsi="Calibri" w:cs="Calibri"/>
        </w:rPr>
        <w:t xml:space="preserve"> le </w:t>
      </w:r>
      <w:r w:rsidRPr="002A69EF">
        <w:rPr>
          <w:rFonts w:ascii="Calibri" w:hAnsi="Calibri" w:cs="Calibri"/>
          <w:b/>
          <w:bCs/>
        </w:rPr>
        <w:t>cessioni</w:t>
      </w:r>
      <w:r w:rsidRPr="002A69EF">
        <w:rPr>
          <w:rFonts w:ascii="Calibri" w:hAnsi="Calibri" w:cs="Calibri"/>
        </w:rPr>
        <w:t xml:space="preserve"> di beni culturali in favore dello </w:t>
      </w:r>
      <w:r w:rsidRPr="002A69EF">
        <w:rPr>
          <w:rFonts w:ascii="Calibri" w:hAnsi="Calibri" w:cs="Calibri"/>
          <w:b/>
          <w:bCs/>
        </w:rPr>
        <w:t>Stato</w:t>
      </w:r>
      <w:r w:rsidRPr="002A69EF">
        <w:rPr>
          <w:rFonts w:ascii="Calibri" w:hAnsi="Calibri" w:cs="Calibri"/>
        </w:rPr>
        <w:t>, anche per ragioni tributarie.</w:t>
      </w:r>
    </w:p>
    <w:p w14:paraId="17ACCFCD" w14:textId="77777777" w:rsidR="002A69EF" w:rsidRPr="002A69EF" w:rsidRDefault="002A69EF" w:rsidP="002A69EF">
      <w:pPr>
        <w:spacing w:after="0"/>
        <w:contextualSpacing/>
        <w:rPr>
          <w:rFonts w:ascii="Calibri" w:hAnsi="Calibri" w:cs="Calibri"/>
        </w:rPr>
      </w:pPr>
    </w:p>
    <w:p w14:paraId="5BAC96DB" w14:textId="77777777" w:rsidR="002A69EF" w:rsidRPr="002A69EF" w:rsidRDefault="002A69EF" w:rsidP="002A69EF">
      <w:pPr>
        <w:pStyle w:val="Titolo2"/>
        <w:spacing w:before="0" w:after="0"/>
        <w:contextualSpacing/>
        <w:rPr>
          <w:rFonts w:cs="Calibri"/>
        </w:rPr>
      </w:pPr>
      <w:r w:rsidRPr="002A69EF">
        <w:rPr>
          <w:rFonts w:cs="Calibri"/>
        </w:rPr>
        <w:t xml:space="preserve">La </w:t>
      </w:r>
      <w:r w:rsidRPr="002A69EF">
        <w:rPr>
          <w:rFonts w:cs="Calibri"/>
          <w:i/>
          <w:iCs/>
        </w:rPr>
        <w:t xml:space="preserve">ratio </w:t>
      </w:r>
      <w:r w:rsidRPr="002A69EF">
        <w:rPr>
          <w:rFonts w:cs="Calibri"/>
        </w:rPr>
        <w:t xml:space="preserve">della disciplina </w:t>
      </w:r>
    </w:p>
    <w:p w14:paraId="07242FE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L’ordinamento ammette l’alienazione dei beni culturali di proprietà pubblica non nella prospettiva di una loro definitiva dismissione con conseguente disinteressamento dell’amministrazione, ma soltanto quando sia la soluzione migliore per garantire la loro </w:t>
      </w:r>
      <w:r w:rsidRPr="002A69EF">
        <w:rPr>
          <w:rFonts w:ascii="Calibri" w:hAnsi="Calibri" w:cs="Calibri"/>
          <w:b/>
          <w:bCs/>
        </w:rPr>
        <w:t>valorizzazione</w:t>
      </w:r>
      <w:r w:rsidRPr="002A69EF">
        <w:rPr>
          <w:rFonts w:ascii="Calibri" w:hAnsi="Calibri" w:cs="Calibri"/>
        </w:rPr>
        <w:t xml:space="preserve">, con </w:t>
      </w:r>
      <w:r w:rsidRPr="002A69EF">
        <w:rPr>
          <w:rFonts w:ascii="Calibri" w:hAnsi="Calibri" w:cs="Calibri"/>
          <w:b/>
          <w:bCs/>
        </w:rPr>
        <w:t>obiettivi chiari in tempi certi</w:t>
      </w:r>
      <w:r w:rsidRPr="002A69EF">
        <w:rPr>
          <w:rFonts w:ascii="Calibri" w:hAnsi="Calibri" w:cs="Calibri"/>
        </w:rPr>
        <w:t xml:space="preserve">. </w:t>
      </w:r>
    </w:p>
    <w:p w14:paraId="124F147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L’alienazione rappresenta quindi l’opzione preferibile nel caso in cui l’amministrazione non sia </w:t>
      </w:r>
      <w:r w:rsidRPr="002A69EF">
        <w:rPr>
          <w:rFonts w:ascii="Calibri" w:hAnsi="Calibri" w:cs="Calibri"/>
          <w:b/>
          <w:bCs/>
        </w:rPr>
        <w:t>in grado</w:t>
      </w:r>
      <w:r w:rsidRPr="002A69EF">
        <w:rPr>
          <w:rFonts w:ascii="Calibri" w:hAnsi="Calibri" w:cs="Calibri"/>
        </w:rPr>
        <w:t xml:space="preserve">, da un punto di vista </w:t>
      </w:r>
      <w:r w:rsidRPr="002A69EF">
        <w:rPr>
          <w:rFonts w:ascii="Calibri" w:hAnsi="Calibri" w:cs="Calibri"/>
          <w:b/>
          <w:bCs/>
        </w:rPr>
        <w:t xml:space="preserve">organizzativo, gestionale o anche economico, di assicurare </w:t>
      </w:r>
      <w:r w:rsidRPr="002A69EF">
        <w:rPr>
          <w:rFonts w:ascii="Calibri" w:hAnsi="Calibri" w:cs="Calibri"/>
        </w:rPr>
        <w:t>una effettiva e ottimale</w:t>
      </w:r>
      <w:r w:rsidRPr="002A69EF">
        <w:rPr>
          <w:rFonts w:ascii="Calibri" w:hAnsi="Calibri" w:cs="Calibri"/>
          <w:b/>
          <w:bCs/>
        </w:rPr>
        <w:t xml:space="preserve"> attività di valorizzazione</w:t>
      </w:r>
      <w:r w:rsidRPr="002A69EF">
        <w:rPr>
          <w:rFonts w:ascii="Calibri" w:hAnsi="Calibri" w:cs="Calibri"/>
        </w:rPr>
        <w:t xml:space="preserve">. </w:t>
      </w:r>
    </w:p>
    <w:p w14:paraId="7ED15872" w14:textId="77777777" w:rsidR="002A69EF" w:rsidRPr="002A69EF" w:rsidRDefault="002A69EF" w:rsidP="002A69EF">
      <w:pPr>
        <w:spacing w:after="0"/>
        <w:contextualSpacing/>
        <w:rPr>
          <w:rFonts w:ascii="Calibri" w:hAnsi="Calibri" w:cs="Calibri"/>
        </w:rPr>
      </w:pPr>
    </w:p>
    <w:p w14:paraId="403AFC3C" w14:textId="77777777" w:rsidR="002A69EF" w:rsidRPr="002A69EF" w:rsidRDefault="002A69EF" w:rsidP="002A69EF">
      <w:pPr>
        <w:pStyle w:val="Titolo2"/>
        <w:spacing w:before="0" w:after="0"/>
        <w:contextualSpacing/>
        <w:rPr>
          <w:rFonts w:cs="Calibri"/>
        </w:rPr>
      </w:pPr>
      <w:r w:rsidRPr="002A69EF">
        <w:rPr>
          <w:rFonts w:cs="Calibri"/>
        </w:rPr>
        <w:lastRenderedPageBreak/>
        <w:t>La denuncia di trasferimento</w:t>
      </w:r>
    </w:p>
    <w:p w14:paraId="31EB562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Abbiamo sinora esaminato le ipotesi di alienazione dei beni culturali di </w:t>
      </w:r>
      <w:r w:rsidRPr="002A69EF">
        <w:rPr>
          <w:rFonts w:ascii="Calibri" w:hAnsi="Calibri" w:cs="Calibri"/>
          <w:b/>
          <w:bCs/>
        </w:rPr>
        <w:t>proprietà degli enti pubblici</w:t>
      </w:r>
      <w:r w:rsidRPr="002A69EF">
        <w:rPr>
          <w:rFonts w:ascii="Calibri" w:hAnsi="Calibri" w:cs="Calibri"/>
        </w:rPr>
        <w:t xml:space="preserve">. Dobbiamo ora invece domandarci in che modo il Codice disciplini i </w:t>
      </w:r>
      <w:r w:rsidRPr="002A69EF">
        <w:rPr>
          <w:rFonts w:ascii="Calibri" w:hAnsi="Calibri" w:cs="Calibri"/>
          <w:b/>
          <w:bCs/>
        </w:rPr>
        <w:t>trasferimenti tra privati</w:t>
      </w:r>
      <w:r w:rsidRPr="002A69EF">
        <w:rPr>
          <w:rFonts w:ascii="Calibri" w:hAnsi="Calibri" w:cs="Calibri"/>
        </w:rPr>
        <w:t>.</w:t>
      </w:r>
    </w:p>
    <w:p w14:paraId="2C54CD2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L’art. </w:t>
      </w:r>
      <w:r w:rsidRPr="002A69EF">
        <w:rPr>
          <w:rFonts w:ascii="Calibri" w:hAnsi="Calibri" w:cs="Calibri"/>
          <w:b/>
          <w:bCs/>
        </w:rPr>
        <w:t>59</w:t>
      </w:r>
      <w:r w:rsidRPr="002A69EF">
        <w:rPr>
          <w:rFonts w:ascii="Calibri" w:hAnsi="Calibri" w:cs="Calibri"/>
        </w:rPr>
        <w:t xml:space="preserve"> prevede che </w:t>
      </w:r>
      <w:r w:rsidRPr="002A69EF">
        <w:rPr>
          <w:rFonts w:ascii="Calibri" w:hAnsi="Calibri" w:cs="Calibri"/>
          <w:b/>
          <w:bCs/>
        </w:rPr>
        <w:t>siano denunciati</w:t>
      </w:r>
      <w:r w:rsidRPr="002A69EF">
        <w:rPr>
          <w:rFonts w:ascii="Calibri" w:hAnsi="Calibri" w:cs="Calibri"/>
        </w:rPr>
        <w:t xml:space="preserve"> al Ministero tutti gli atti di trasferimento della proprietà di beni culturali e, limitatamente ai beni mobili, anche della semplice detenzione. La denuncia deve contenere l’indicazione delle </w:t>
      </w:r>
      <w:r w:rsidRPr="002A69EF">
        <w:rPr>
          <w:rFonts w:ascii="Calibri" w:hAnsi="Calibri" w:cs="Calibri"/>
          <w:b/>
          <w:bCs/>
        </w:rPr>
        <w:t xml:space="preserve">parti, </w:t>
      </w:r>
      <w:r w:rsidRPr="002A69EF">
        <w:rPr>
          <w:rFonts w:ascii="Calibri" w:hAnsi="Calibri" w:cs="Calibri"/>
        </w:rPr>
        <w:t>del</w:t>
      </w:r>
      <w:r w:rsidRPr="002A69EF">
        <w:rPr>
          <w:rFonts w:ascii="Calibri" w:hAnsi="Calibri" w:cs="Calibri"/>
          <w:b/>
          <w:bCs/>
        </w:rPr>
        <w:t xml:space="preserve"> loro domicilio </w:t>
      </w:r>
      <w:r w:rsidRPr="002A69EF">
        <w:rPr>
          <w:rFonts w:ascii="Calibri" w:hAnsi="Calibri" w:cs="Calibri"/>
        </w:rPr>
        <w:t xml:space="preserve">e delle </w:t>
      </w:r>
      <w:r w:rsidRPr="002A69EF">
        <w:rPr>
          <w:rFonts w:ascii="Calibri" w:hAnsi="Calibri" w:cs="Calibri"/>
          <w:b/>
          <w:bCs/>
        </w:rPr>
        <w:t>condizioni</w:t>
      </w:r>
      <w:r w:rsidRPr="002A69EF">
        <w:rPr>
          <w:rFonts w:ascii="Calibri" w:hAnsi="Calibri" w:cs="Calibri"/>
        </w:rPr>
        <w:t xml:space="preserve"> del trasferimento. Deve poi indicare specificamente </w:t>
      </w:r>
      <w:r w:rsidRPr="002A69EF">
        <w:rPr>
          <w:rFonts w:ascii="Calibri" w:hAnsi="Calibri" w:cs="Calibri"/>
          <w:b/>
          <w:bCs/>
        </w:rPr>
        <w:t>i beni interessati e il luogo in cui si trovano</w:t>
      </w:r>
      <w:r w:rsidRPr="002A69EF">
        <w:rPr>
          <w:rFonts w:ascii="Calibri" w:hAnsi="Calibri" w:cs="Calibri"/>
        </w:rPr>
        <w:t>.</w:t>
      </w:r>
    </w:p>
    <w:p w14:paraId="4C4FAA8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denuncia ha la funzione di notiziare il Ministero che, nel termine di sessanta giorni, può esercitare il diritto di </w:t>
      </w:r>
      <w:r w:rsidRPr="002A69EF">
        <w:rPr>
          <w:rFonts w:ascii="Calibri" w:hAnsi="Calibri" w:cs="Calibri"/>
          <w:b/>
          <w:bCs/>
        </w:rPr>
        <w:t>prelazione sui beni ceduti a titolo oneroso o conferiti in società</w:t>
      </w:r>
      <w:r w:rsidRPr="002A69EF">
        <w:rPr>
          <w:rFonts w:ascii="Calibri" w:hAnsi="Calibri" w:cs="Calibri"/>
        </w:rPr>
        <w:t xml:space="preserve"> per acquistarne la proprietà. In caso di denuncia omessa o comunque incompleta, il termine è ampliato a centottanta giorni. </w:t>
      </w:r>
    </w:p>
    <w:p w14:paraId="274E214A" w14:textId="77777777" w:rsidR="002A69EF" w:rsidRPr="002A69EF" w:rsidRDefault="002A69EF" w:rsidP="002A69EF">
      <w:pPr>
        <w:spacing w:after="0"/>
        <w:contextualSpacing/>
        <w:rPr>
          <w:rFonts w:ascii="Calibri" w:hAnsi="Calibri" w:cs="Calibri"/>
        </w:rPr>
      </w:pPr>
    </w:p>
    <w:p w14:paraId="7B5FCD59" w14:textId="77777777" w:rsidR="002A69EF" w:rsidRPr="002A69EF" w:rsidRDefault="002A69EF" w:rsidP="002A69EF">
      <w:pPr>
        <w:pStyle w:val="Titolo2"/>
        <w:spacing w:before="0" w:after="0"/>
        <w:contextualSpacing/>
        <w:rPr>
          <w:rFonts w:cs="Calibri"/>
        </w:rPr>
      </w:pPr>
      <w:r w:rsidRPr="002A69EF">
        <w:rPr>
          <w:rFonts w:cs="Calibri"/>
        </w:rPr>
        <w:t>Il diritto di prelazione</w:t>
      </w:r>
    </w:p>
    <w:p w14:paraId="2555DBC0" w14:textId="77777777" w:rsidR="002A69EF" w:rsidRPr="002A69EF" w:rsidRDefault="002A69EF" w:rsidP="002A69EF">
      <w:pPr>
        <w:spacing w:after="0"/>
        <w:contextualSpacing/>
        <w:rPr>
          <w:rFonts w:ascii="Calibri" w:hAnsi="Calibri" w:cs="Calibri"/>
        </w:rPr>
      </w:pPr>
      <w:r w:rsidRPr="002A69EF">
        <w:rPr>
          <w:rFonts w:ascii="Calibri" w:hAnsi="Calibri" w:cs="Calibri"/>
        </w:rPr>
        <w:t>Vediamo come funziona.</w:t>
      </w:r>
    </w:p>
    <w:p w14:paraId="69DC1782" w14:textId="77777777" w:rsidR="002A69EF" w:rsidRPr="002A69EF" w:rsidRDefault="002A69EF" w:rsidP="002A69EF">
      <w:pPr>
        <w:spacing w:after="0"/>
        <w:contextualSpacing/>
        <w:rPr>
          <w:rFonts w:ascii="Calibri" w:hAnsi="Calibri" w:cs="Calibri"/>
        </w:rPr>
      </w:pPr>
      <w:r w:rsidRPr="002A69EF">
        <w:rPr>
          <w:rFonts w:ascii="Calibri" w:hAnsi="Calibri" w:cs="Calibri"/>
        </w:rPr>
        <w:t>La</w:t>
      </w:r>
      <w:r w:rsidRPr="002A69EF">
        <w:rPr>
          <w:rFonts w:ascii="Calibri" w:hAnsi="Calibri" w:cs="Calibri"/>
          <w:b/>
          <w:bCs/>
        </w:rPr>
        <w:t xml:space="preserve"> prelazione</w:t>
      </w:r>
      <w:r w:rsidRPr="002A69EF">
        <w:rPr>
          <w:rFonts w:ascii="Calibri" w:hAnsi="Calibri" w:cs="Calibri"/>
        </w:rPr>
        <w:t xml:space="preserve"> consiste nella possibilità per il Ministero di acquistare la proprietà del bene con precedenza rispetto all’acquirente, corrispondendone il prezzo.</w:t>
      </w:r>
    </w:p>
    <w:p w14:paraId="3B7ED05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prezzo dovuto è quello </w:t>
      </w:r>
      <w:r w:rsidRPr="002A69EF">
        <w:rPr>
          <w:rFonts w:ascii="Calibri" w:hAnsi="Calibri" w:cs="Calibri"/>
          <w:b/>
          <w:bCs/>
        </w:rPr>
        <w:t>pattuito</w:t>
      </w:r>
      <w:r w:rsidRPr="002A69EF">
        <w:rPr>
          <w:rFonts w:ascii="Calibri" w:hAnsi="Calibri" w:cs="Calibri"/>
        </w:rPr>
        <w:t xml:space="preserve"> dalle parti nell’atto di alienazione o di conferimento. Ad esempio, nel caso di un quadro d’artista ceduto tra collezionisti, il Ministero può decidere di pagare il prezzo risultante dal contratto e acquistare l’opera con precedenza rispetto all’acquirente privato.</w:t>
      </w:r>
    </w:p>
    <w:p w14:paraId="0B0C361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Se non è previsto uno specifico prezzo, la determinazione è fatta dal </w:t>
      </w:r>
      <w:r w:rsidRPr="002A69EF">
        <w:rPr>
          <w:rFonts w:ascii="Calibri" w:hAnsi="Calibri" w:cs="Calibri"/>
          <w:b/>
          <w:bCs/>
        </w:rPr>
        <w:t>Ministero</w:t>
      </w:r>
      <w:r w:rsidRPr="002A69EF">
        <w:rPr>
          <w:rFonts w:ascii="Calibri" w:hAnsi="Calibri" w:cs="Calibri"/>
        </w:rPr>
        <w:t xml:space="preserve"> e, in caso di contestazioni, da un terzo di comune fiducia oppure nominato dal presidente del tribunale.</w:t>
      </w:r>
    </w:p>
    <w:p w14:paraId="6E849E1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prelazione è esercitata previa </w:t>
      </w:r>
      <w:r w:rsidRPr="002A69EF">
        <w:rPr>
          <w:rFonts w:ascii="Calibri" w:hAnsi="Calibri" w:cs="Calibri"/>
          <w:b/>
          <w:bCs/>
        </w:rPr>
        <w:t>consultazione degli enti locali interessati</w:t>
      </w:r>
      <w:r w:rsidRPr="002A69EF">
        <w:rPr>
          <w:rFonts w:ascii="Calibri" w:hAnsi="Calibri" w:cs="Calibri"/>
        </w:rPr>
        <w:t>, cui il Ministero può anche trasferire direttamente il diritto.</w:t>
      </w:r>
    </w:p>
    <w:p w14:paraId="70B1FB5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prelazione consente al Ministero di </w:t>
      </w:r>
      <w:r w:rsidRPr="002A69EF">
        <w:rPr>
          <w:rFonts w:ascii="Calibri" w:hAnsi="Calibri" w:cs="Calibri"/>
          <w:b/>
          <w:bCs/>
        </w:rPr>
        <w:t>alimentare il patrimonio culturale in mano pubblica</w:t>
      </w:r>
      <w:r w:rsidRPr="002A69EF">
        <w:rPr>
          <w:rFonts w:ascii="Calibri" w:hAnsi="Calibri" w:cs="Calibri"/>
        </w:rPr>
        <w:t xml:space="preserve">, acquistando con precedenza i beni circolanti e assicurandoli alla fruizione collettiva. </w:t>
      </w:r>
    </w:p>
    <w:p w14:paraId="77037BB0" w14:textId="77777777" w:rsidR="002A69EF" w:rsidRPr="002A69EF" w:rsidRDefault="002A69EF" w:rsidP="002A69EF">
      <w:pPr>
        <w:spacing w:after="0"/>
        <w:contextualSpacing/>
        <w:rPr>
          <w:rFonts w:ascii="Calibri" w:hAnsi="Calibri" w:cs="Calibri"/>
        </w:rPr>
      </w:pPr>
    </w:p>
    <w:p w14:paraId="5BACF55D" w14:textId="77777777" w:rsidR="002A69EF" w:rsidRPr="002A69EF" w:rsidRDefault="002A69EF" w:rsidP="002A69EF">
      <w:pPr>
        <w:pStyle w:val="Titolo2"/>
        <w:spacing w:before="0" w:after="0"/>
        <w:contextualSpacing/>
        <w:rPr>
          <w:rFonts w:cs="Calibri"/>
        </w:rPr>
      </w:pPr>
      <w:r w:rsidRPr="002A69EF">
        <w:rPr>
          <w:rFonts w:cs="Calibri"/>
        </w:rPr>
        <w:t>Il commercio di cose antiche e usate</w:t>
      </w:r>
    </w:p>
    <w:p w14:paraId="154DD65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Norme specifiche disciplinano il </w:t>
      </w:r>
      <w:r w:rsidRPr="002A69EF">
        <w:rPr>
          <w:rFonts w:ascii="Calibri" w:hAnsi="Calibri" w:cs="Calibri"/>
          <w:b/>
          <w:bCs/>
        </w:rPr>
        <w:t>commercio di cose antiche e usate</w:t>
      </w:r>
      <w:r w:rsidRPr="002A69EF">
        <w:rPr>
          <w:rFonts w:ascii="Calibri" w:hAnsi="Calibri" w:cs="Calibri"/>
        </w:rPr>
        <w:t xml:space="preserve">. </w:t>
      </w:r>
    </w:p>
    <w:p w14:paraId="6623999F" w14:textId="77777777" w:rsidR="002A69EF" w:rsidRPr="002A69EF" w:rsidRDefault="002A69EF" w:rsidP="002A69EF">
      <w:pPr>
        <w:spacing w:after="0"/>
        <w:contextualSpacing/>
        <w:rPr>
          <w:rFonts w:ascii="Calibri" w:hAnsi="Calibri" w:cs="Calibri"/>
        </w:rPr>
      </w:pPr>
      <w:r w:rsidRPr="002A69EF">
        <w:rPr>
          <w:rFonts w:ascii="Calibri" w:hAnsi="Calibri" w:cs="Calibri"/>
        </w:rPr>
        <w:t>Chi esercita tale commercio deve comunicarlo all’</w:t>
      </w:r>
      <w:r w:rsidRPr="002A69EF">
        <w:rPr>
          <w:rFonts w:ascii="Calibri" w:hAnsi="Calibri" w:cs="Calibri"/>
          <w:b/>
          <w:bCs/>
        </w:rPr>
        <w:t>autorità di pubblica sicurezza</w:t>
      </w:r>
      <w:r w:rsidRPr="002A69EF">
        <w:rPr>
          <w:rFonts w:ascii="Calibri" w:hAnsi="Calibri" w:cs="Calibri"/>
        </w:rPr>
        <w:t xml:space="preserve">, che ne informa il Ministero e la regione e deve tenere un apposito </w:t>
      </w:r>
      <w:r w:rsidRPr="002A69EF">
        <w:rPr>
          <w:rFonts w:ascii="Calibri" w:hAnsi="Calibri" w:cs="Calibri"/>
          <w:b/>
          <w:bCs/>
        </w:rPr>
        <w:t>registro</w:t>
      </w:r>
      <w:r w:rsidRPr="002A69EF">
        <w:rPr>
          <w:rFonts w:ascii="Calibri" w:hAnsi="Calibri" w:cs="Calibri"/>
        </w:rPr>
        <w:t xml:space="preserve"> delle operazioni effettuate. </w:t>
      </w:r>
    </w:p>
    <w:p w14:paraId="7EC94B7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Sono poi previsti </w:t>
      </w:r>
      <w:r w:rsidRPr="002A69EF">
        <w:rPr>
          <w:rFonts w:ascii="Calibri" w:hAnsi="Calibri" w:cs="Calibri"/>
          <w:b/>
          <w:bCs/>
        </w:rPr>
        <w:t>obblighi di denuncia</w:t>
      </w:r>
      <w:r w:rsidRPr="002A69EF">
        <w:rPr>
          <w:rFonts w:ascii="Calibri" w:hAnsi="Calibri" w:cs="Calibri"/>
        </w:rPr>
        <w:t xml:space="preserve"> a carico del commerciante per certi trasferimenti: ad esempio per quelli riguardanti documenti.</w:t>
      </w:r>
    </w:p>
    <w:p w14:paraId="0B60105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soprintendenza verifica con </w:t>
      </w:r>
      <w:r w:rsidRPr="002A69EF">
        <w:rPr>
          <w:rFonts w:ascii="Calibri" w:hAnsi="Calibri" w:cs="Calibri"/>
          <w:b/>
          <w:bCs/>
        </w:rPr>
        <w:t>ispezioni periodiche</w:t>
      </w:r>
      <w:r w:rsidRPr="002A69EF">
        <w:rPr>
          <w:rFonts w:ascii="Calibri" w:hAnsi="Calibri" w:cs="Calibri"/>
        </w:rPr>
        <w:t xml:space="preserve"> il rispetto di questi adempimenti. </w:t>
      </w:r>
    </w:p>
    <w:p w14:paraId="7F6058E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 ulteriore obbligo è prescritto per chi esercita la </w:t>
      </w:r>
      <w:r w:rsidRPr="002A69EF">
        <w:rPr>
          <w:rFonts w:ascii="Calibri" w:hAnsi="Calibri" w:cs="Calibri"/>
          <w:b/>
          <w:bCs/>
        </w:rPr>
        <w:t>vendita di opere di pittura, di scultura, di grafica</w:t>
      </w:r>
      <w:r w:rsidRPr="002A69EF">
        <w:rPr>
          <w:rFonts w:ascii="Calibri" w:hAnsi="Calibri" w:cs="Calibri"/>
        </w:rPr>
        <w:t xml:space="preserve"> ovvero di oggetti </w:t>
      </w:r>
      <w:r w:rsidRPr="002A69EF">
        <w:rPr>
          <w:rFonts w:ascii="Calibri" w:hAnsi="Calibri" w:cs="Calibri"/>
          <w:b/>
          <w:bCs/>
        </w:rPr>
        <w:t>d'antichità o di interesse storico od archeologico</w:t>
      </w:r>
      <w:r w:rsidRPr="002A69EF">
        <w:rPr>
          <w:rFonts w:ascii="Calibri" w:hAnsi="Calibri" w:cs="Calibri"/>
        </w:rPr>
        <w:t xml:space="preserve">. </w:t>
      </w:r>
    </w:p>
    <w:p w14:paraId="2E3ED08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Al fine di limitare la circolazione dei falsi e di garantire una completa informazione per gli acquirenti, il venditore ha l’obbligo di </w:t>
      </w:r>
      <w:r w:rsidRPr="002A69EF">
        <w:rPr>
          <w:rFonts w:ascii="Calibri" w:hAnsi="Calibri" w:cs="Calibri"/>
          <w:b/>
          <w:bCs/>
        </w:rPr>
        <w:t>certificare l’autenticità o quantomeno la probabile attribuzione o provenienza</w:t>
      </w:r>
      <w:r w:rsidRPr="002A69EF">
        <w:rPr>
          <w:rFonts w:ascii="Calibri" w:hAnsi="Calibri" w:cs="Calibri"/>
        </w:rPr>
        <w:t xml:space="preserve"> di ciascun bene venduto mediante apposita documentazione. In subordine, il venditore deve rilasciare quantomeno </w:t>
      </w:r>
      <w:r w:rsidRPr="002A69EF">
        <w:rPr>
          <w:rFonts w:ascii="Calibri" w:hAnsi="Calibri" w:cs="Calibri"/>
          <w:b/>
          <w:bCs/>
        </w:rPr>
        <w:t>un’autodichiarazione</w:t>
      </w:r>
      <w:r w:rsidRPr="002A69EF">
        <w:rPr>
          <w:rFonts w:ascii="Calibri" w:hAnsi="Calibri" w:cs="Calibri"/>
        </w:rPr>
        <w:t xml:space="preserve"> contenente ogni informazione nota al proposito, unitamente a una fotoriproduzione del bene. </w:t>
      </w:r>
    </w:p>
    <w:p w14:paraId="3AD2EA1E" w14:textId="77777777" w:rsidR="002A69EF" w:rsidRPr="002A69EF" w:rsidRDefault="002A69EF" w:rsidP="002A69EF">
      <w:pPr>
        <w:spacing w:after="0"/>
        <w:contextualSpacing/>
        <w:rPr>
          <w:rFonts w:ascii="Calibri" w:hAnsi="Calibri" w:cs="Calibri"/>
        </w:rPr>
      </w:pPr>
    </w:p>
    <w:p w14:paraId="486C4C47" w14:textId="77777777" w:rsidR="002A69EF" w:rsidRPr="002A69EF" w:rsidRDefault="002A69EF" w:rsidP="002A69EF">
      <w:pPr>
        <w:pStyle w:val="Titolo2"/>
        <w:spacing w:before="0" w:after="0"/>
        <w:contextualSpacing/>
        <w:rPr>
          <w:rFonts w:cs="Calibri"/>
        </w:rPr>
      </w:pPr>
      <w:r w:rsidRPr="002A69EF">
        <w:rPr>
          <w:rFonts w:cs="Calibri"/>
        </w:rPr>
        <w:t xml:space="preserve">La circolazione internazionale: il sistema di monitoraggio e controllo </w:t>
      </w:r>
    </w:p>
    <w:p w14:paraId="7DB70F4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Sinora ci siamo dedicati alla circolazione dei beni culturali in ambito nazionale. Dobbiamo ora rivolgerci alla dimensione </w:t>
      </w:r>
      <w:r w:rsidRPr="002A69EF">
        <w:rPr>
          <w:rFonts w:ascii="Calibri" w:hAnsi="Calibri" w:cs="Calibri"/>
          <w:b/>
          <w:bCs/>
        </w:rPr>
        <w:t>transnazionale</w:t>
      </w:r>
      <w:r w:rsidRPr="002A69EF">
        <w:rPr>
          <w:rFonts w:ascii="Calibri" w:hAnsi="Calibri" w:cs="Calibri"/>
        </w:rPr>
        <w:t>.</w:t>
      </w:r>
    </w:p>
    <w:p w14:paraId="72D27F5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nostro ordinamento considera tutti i beni culturali presenti nel territorio italiano, di chiunque ne sia la proprietà, come un </w:t>
      </w:r>
      <w:r w:rsidRPr="002A69EF">
        <w:rPr>
          <w:rFonts w:ascii="Calibri" w:hAnsi="Calibri" w:cs="Calibri"/>
          <w:b/>
          <w:bCs/>
        </w:rPr>
        <w:t>valore e una ricchezza</w:t>
      </w:r>
      <w:r w:rsidRPr="002A69EF">
        <w:rPr>
          <w:rFonts w:ascii="Calibri" w:hAnsi="Calibri" w:cs="Calibri"/>
        </w:rPr>
        <w:t xml:space="preserve"> per l’intera Repubblica. </w:t>
      </w:r>
    </w:p>
    <w:p w14:paraId="106D3229" w14:textId="77777777" w:rsidR="002A69EF" w:rsidRPr="002A69EF" w:rsidRDefault="002A69EF" w:rsidP="002A69EF">
      <w:pPr>
        <w:spacing w:after="0"/>
        <w:contextualSpacing/>
        <w:rPr>
          <w:rFonts w:ascii="Calibri" w:hAnsi="Calibri" w:cs="Calibri"/>
        </w:rPr>
      </w:pPr>
      <w:r w:rsidRPr="002A69EF">
        <w:rPr>
          <w:rFonts w:ascii="Calibri" w:hAnsi="Calibri" w:cs="Calibri"/>
        </w:rPr>
        <w:t>La normativa di settore muove quindi principalmente dall’intento di tutelare l’</w:t>
      </w:r>
      <w:r w:rsidRPr="002A69EF">
        <w:rPr>
          <w:rFonts w:ascii="Calibri" w:hAnsi="Calibri" w:cs="Calibri"/>
          <w:b/>
          <w:bCs/>
        </w:rPr>
        <w:t>integrità del patrimonio nazionale</w:t>
      </w:r>
      <w:r w:rsidRPr="002A69EF">
        <w:rPr>
          <w:rFonts w:ascii="Calibri" w:hAnsi="Calibri" w:cs="Calibri"/>
        </w:rPr>
        <w:t xml:space="preserve"> e prevede un sistema di </w:t>
      </w:r>
      <w:r w:rsidRPr="002A69EF">
        <w:rPr>
          <w:rFonts w:ascii="Calibri" w:hAnsi="Calibri" w:cs="Calibri"/>
          <w:b/>
          <w:bCs/>
        </w:rPr>
        <w:t xml:space="preserve">monitoraggio </w:t>
      </w:r>
      <w:r w:rsidRPr="002A69EF">
        <w:rPr>
          <w:rFonts w:ascii="Calibri" w:hAnsi="Calibri" w:cs="Calibri"/>
        </w:rPr>
        <w:t xml:space="preserve">per la circolazione di beni culturali </w:t>
      </w:r>
      <w:r w:rsidRPr="002A69EF">
        <w:rPr>
          <w:rFonts w:ascii="Calibri" w:hAnsi="Calibri" w:cs="Calibri"/>
          <w:b/>
          <w:bCs/>
        </w:rPr>
        <w:t>in entrata e in uscita</w:t>
      </w:r>
      <w:r w:rsidRPr="002A69EF">
        <w:rPr>
          <w:rFonts w:ascii="Calibri" w:hAnsi="Calibri" w:cs="Calibri"/>
        </w:rPr>
        <w:t xml:space="preserve"> dal paese. In effetti, come stabilito espressamente dall’art. 64 </w:t>
      </w:r>
      <w:r w:rsidRPr="002A69EF">
        <w:rPr>
          <w:rFonts w:ascii="Calibri" w:hAnsi="Calibri" w:cs="Calibri"/>
          <w:i/>
          <w:iCs/>
        </w:rPr>
        <w:t>bis</w:t>
      </w:r>
      <w:r w:rsidRPr="002A69EF">
        <w:rPr>
          <w:rFonts w:ascii="Calibri" w:hAnsi="Calibri" w:cs="Calibri"/>
        </w:rPr>
        <w:t xml:space="preserve"> del Codice, l’ordinamento adotta forme di controllo sulla circolazione internazionale dei beni culturali, che sono espressione di una “</w:t>
      </w:r>
      <w:r w:rsidRPr="002A69EF">
        <w:rPr>
          <w:rFonts w:ascii="Calibri" w:hAnsi="Calibri" w:cs="Calibri"/>
          <w:b/>
          <w:bCs/>
          <w:i/>
          <w:iCs/>
        </w:rPr>
        <w:t>funzione di preminente interesse nazionale</w:t>
      </w:r>
      <w:r w:rsidRPr="002A69EF">
        <w:rPr>
          <w:rFonts w:ascii="Calibri" w:hAnsi="Calibri" w:cs="Calibri"/>
        </w:rPr>
        <w:t xml:space="preserve">”. </w:t>
      </w:r>
    </w:p>
    <w:p w14:paraId="482A0FDB"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Il sistema dei controlli è gestito, a livello decentralizzato, dagli </w:t>
      </w:r>
      <w:r w:rsidRPr="002A69EF">
        <w:rPr>
          <w:rFonts w:ascii="Calibri" w:hAnsi="Calibri" w:cs="Calibri"/>
          <w:b/>
          <w:bCs/>
        </w:rPr>
        <w:t>uffici esportazione</w:t>
      </w:r>
      <w:r w:rsidRPr="002A69EF">
        <w:rPr>
          <w:rFonts w:ascii="Calibri" w:hAnsi="Calibri" w:cs="Calibri"/>
        </w:rPr>
        <w:t xml:space="preserve"> presso le soprintendenze e deve oggi conformarsi anche ai </w:t>
      </w:r>
      <w:r w:rsidRPr="002A69EF">
        <w:rPr>
          <w:rFonts w:ascii="Calibri" w:hAnsi="Calibri" w:cs="Calibri"/>
          <w:b/>
          <w:bCs/>
        </w:rPr>
        <w:t>protocolli sopranazionali, ai trattati e all’ordinamento europeo</w:t>
      </w:r>
      <w:r w:rsidRPr="002A69EF">
        <w:rPr>
          <w:rFonts w:ascii="Calibri" w:hAnsi="Calibri" w:cs="Calibri"/>
        </w:rPr>
        <w:t>.</w:t>
      </w:r>
    </w:p>
    <w:p w14:paraId="10AF30E8" w14:textId="77777777" w:rsidR="002A69EF" w:rsidRPr="002A69EF" w:rsidRDefault="002A69EF" w:rsidP="002A69EF">
      <w:pPr>
        <w:spacing w:after="0"/>
        <w:contextualSpacing/>
        <w:rPr>
          <w:rFonts w:ascii="Calibri" w:hAnsi="Calibri" w:cs="Calibri"/>
        </w:rPr>
      </w:pPr>
    </w:p>
    <w:p w14:paraId="2BF400C9" w14:textId="77777777" w:rsidR="002A69EF" w:rsidRPr="002A69EF" w:rsidRDefault="002A69EF" w:rsidP="002A69EF">
      <w:pPr>
        <w:pStyle w:val="Titolo2"/>
        <w:spacing w:before="0" w:after="0"/>
        <w:contextualSpacing/>
        <w:rPr>
          <w:rFonts w:cs="Calibri"/>
        </w:rPr>
      </w:pPr>
      <w:r w:rsidRPr="002A69EF">
        <w:rPr>
          <w:rFonts w:cs="Calibri"/>
        </w:rPr>
        <w:t>L’uscita definitiva</w:t>
      </w:r>
    </w:p>
    <w:p w14:paraId="4ACEE3F4" w14:textId="77777777" w:rsidR="002A69EF" w:rsidRPr="002A69EF" w:rsidRDefault="002A69EF" w:rsidP="002A69EF">
      <w:pPr>
        <w:spacing w:after="0"/>
        <w:contextualSpacing/>
        <w:rPr>
          <w:rFonts w:ascii="Calibri" w:hAnsi="Calibri" w:cs="Calibri"/>
          <w:b/>
          <w:bCs/>
        </w:rPr>
      </w:pPr>
      <w:r w:rsidRPr="002A69EF">
        <w:rPr>
          <w:rFonts w:ascii="Calibri" w:hAnsi="Calibri" w:cs="Calibri"/>
        </w:rPr>
        <w:t xml:space="preserve">Il Codice distingue tra uscita </w:t>
      </w:r>
      <w:r w:rsidRPr="002A69EF">
        <w:rPr>
          <w:rFonts w:ascii="Calibri" w:hAnsi="Calibri" w:cs="Calibri"/>
          <w:b/>
          <w:bCs/>
          <w:i/>
          <w:iCs/>
        </w:rPr>
        <w:t xml:space="preserve">definitiva </w:t>
      </w:r>
      <w:r w:rsidRPr="002A69EF">
        <w:rPr>
          <w:rFonts w:ascii="Calibri" w:hAnsi="Calibri" w:cs="Calibri"/>
          <w:b/>
          <w:bCs/>
        </w:rPr>
        <w:t xml:space="preserve">e </w:t>
      </w:r>
      <w:r w:rsidRPr="002A69EF">
        <w:rPr>
          <w:rFonts w:ascii="Calibri" w:hAnsi="Calibri" w:cs="Calibri"/>
          <w:b/>
          <w:bCs/>
          <w:i/>
          <w:iCs/>
        </w:rPr>
        <w:t>provvisoria</w:t>
      </w:r>
      <w:r w:rsidRPr="002A69EF">
        <w:rPr>
          <w:rFonts w:ascii="Calibri" w:hAnsi="Calibri" w:cs="Calibri"/>
          <w:b/>
          <w:bCs/>
        </w:rPr>
        <w:t xml:space="preserve"> </w:t>
      </w:r>
      <w:r w:rsidRPr="002A69EF">
        <w:rPr>
          <w:rFonts w:ascii="Calibri" w:hAnsi="Calibri" w:cs="Calibri"/>
        </w:rPr>
        <w:t>del bene culturale dal territorio nazionale.</w:t>
      </w:r>
    </w:p>
    <w:p w14:paraId="7E0BE5A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L’uscita è </w:t>
      </w:r>
      <w:r w:rsidRPr="002A69EF">
        <w:rPr>
          <w:rFonts w:ascii="Calibri" w:hAnsi="Calibri" w:cs="Calibri"/>
          <w:b/>
          <w:bCs/>
        </w:rPr>
        <w:t>definitiva</w:t>
      </w:r>
      <w:r w:rsidRPr="002A69EF">
        <w:rPr>
          <w:rFonts w:ascii="Calibri" w:hAnsi="Calibri" w:cs="Calibri"/>
        </w:rPr>
        <w:t xml:space="preserve"> quando non è previsto né imposto il ritorno del bene nel nostro paese, mentre è </w:t>
      </w:r>
      <w:r w:rsidRPr="002A69EF">
        <w:rPr>
          <w:rFonts w:ascii="Calibri" w:hAnsi="Calibri" w:cs="Calibri"/>
          <w:b/>
          <w:bCs/>
          <w:i/>
          <w:iCs/>
        </w:rPr>
        <w:t>provvisoria</w:t>
      </w:r>
      <w:r w:rsidRPr="002A69EF">
        <w:rPr>
          <w:rFonts w:ascii="Calibri" w:hAnsi="Calibri" w:cs="Calibri"/>
        </w:rPr>
        <w:t xml:space="preserve"> quando ha un </w:t>
      </w:r>
      <w:r w:rsidRPr="002A69EF">
        <w:rPr>
          <w:rFonts w:ascii="Calibri" w:hAnsi="Calibri" w:cs="Calibri"/>
          <w:b/>
          <w:bCs/>
        </w:rPr>
        <w:t>orizzonte temporale limitato ed è dunque soltanto momentanea</w:t>
      </w:r>
      <w:r w:rsidRPr="002A69EF">
        <w:rPr>
          <w:rFonts w:ascii="Calibri" w:hAnsi="Calibri" w:cs="Calibri"/>
        </w:rPr>
        <w:t xml:space="preserve">, come nel caso degli oggetti destinati provvisoriamente a mostre, esposizioni, prestiti o restauri all’estero. </w:t>
      </w:r>
    </w:p>
    <w:p w14:paraId="2976F61D" w14:textId="77777777" w:rsidR="002A69EF" w:rsidRPr="002A69EF" w:rsidRDefault="002A69EF" w:rsidP="002A69EF">
      <w:pPr>
        <w:spacing w:after="0"/>
        <w:contextualSpacing/>
        <w:rPr>
          <w:rFonts w:ascii="Calibri" w:hAnsi="Calibri" w:cs="Calibri"/>
        </w:rPr>
      </w:pPr>
      <w:r w:rsidRPr="002A69EF">
        <w:rPr>
          <w:rFonts w:ascii="Calibri" w:hAnsi="Calibri" w:cs="Calibri"/>
        </w:rPr>
        <w:t>Iniziamo esaminando l’</w:t>
      </w:r>
      <w:r w:rsidRPr="002A69EF">
        <w:rPr>
          <w:rFonts w:ascii="Calibri" w:hAnsi="Calibri" w:cs="Calibri"/>
          <w:b/>
          <w:bCs/>
        </w:rPr>
        <w:t>uscita definitiva</w:t>
      </w:r>
      <w:r w:rsidRPr="002A69EF">
        <w:rPr>
          <w:rFonts w:ascii="Calibri" w:hAnsi="Calibri" w:cs="Calibri"/>
        </w:rPr>
        <w:t xml:space="preserve">: essa comporta un potenziale depauperamento </w:t>
      </w:r>
      <w:r w:rsidRPr="002A69EF">
        <w:rPr>
          <w:rFonts w:ascii="Calibri" w:hAnsi="Calibri" w:cs="Calibri"/>
          <w:b/>
          <w:bCs/>
        </w:rPr>
        <w:t>irreversibile</w:t>
      </w:r>
      <w:r w:rsidRPr="002A69EF">
        <w:rPr>
          <w:rFonts w:ascii="Calibri" w:hAnsi="Calibri" w:cs="Calibri"/>
        </w:rPr>
        <w:t xml:space="preserve"> del patrimonio culturale nazionale ed è quindi sottoposta a </w:t>
      </w:r>
      <w:r w:rsidRPr="002A69EF">
        <w:rPr>
          <w:rFonts w:ascii="Calibri" w:hAnsi="Calibri" w:cs="Calibri"/>
          <w:b/>
          <w:bCs/>
        </w:rPr>
        <w:t>significative limitazioni</w:t>
      </w:r>
      <w:r w:rsidRPr="002A69EF">
        <w:rPr>
          <w:rFonts w:ascii="Calibri" w:hAnsi="Calibri" w:cs="Calibri"/>
        </w:rPr>
        <w:t>.</w:t>
      </w:r>
    </w:p>
    <w:p w14:paraId="53CC8F79" w14:textId="77777777" w:rsidR="002A69EF" w:rsidRPr="002A69EF" w:rsidRDefault="002A69EF" w:rsidP="002A69EF">
      <w:pPr>
        <w:spacing w:after="0"/>
        <w:contextualSpacing/>
        <w:rPr>
          <w:rFonts w:ascii="Calibri" w:hAnsi="Calibri" w:cs="Calibri"/>
        </w:rPr>
      </w:pPr>
    </w:p>
    <w:p w14:paraId="69A90619" w14:textId="77777777" w:rsidR="002A69EF" w:rsidRPr="002A69EF" w:rsidRDefault="002A69EF" w:rsidP="002A69EF">
      <w:pPr>
        <w:pStyle w:val="Titolo2"/>
        <w:spacing w:before="0" w:after="0"/>
        <w:contextualSpacing/>
        <w:rPr>
          <w:rFonts w:cs="Calibri"/>
        </w:rPr>
      </w:pPr>
      <w:r w:rsidRPr="002A69EF">
        <w:rPr>
          <w:rFonts w:cs="Calibri"/>
        </w:rPr>
        <w:t>L’uscita vietata</w:t>
      </w:r>
    </w:p>
    <w:p w14:paraId="145BD19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Anzitutto, l’uscita definitiva dal territorio nazionale è sempre </w:t>
      </w:r>
      <w:r w:rsidRPr="002A69EF">
        <w:rPr>
          <w:rFonts w:ascii="Calibri" w:hAnsi="Calibri" w:cs="Calibri"/>
          <w:b/>
          <w:bCs/>
        </w:rPr>
        <w:t>vietata</w:t>
      </w:r>
      <w:r w:rsidRPr="002A69EF">
        <w:rPr>
          <w:rFonts w:ascii="Calibri" w:hAnsi="Calibri" w:cs="Calibri"/>
        </w:rPr>
        <w:t xml:space="preserve"> per i beni mobili indicati nei primi tre commi dell’art. 10, nonché per quelli sottoposti a </w:t>
      </w:r>
      <w:r w:rsidRPr="002A69EF">
        <w:rPr>
          <w:rFonts w:ascii="Calibri" w:hAnsi="Calibri" w:cs="Calibri"/>
          <w:b/>
          <w:bCs/>
        </w:rPr>
        <w:t>verifica di interesse culturale</w:t>
      </w:r>
      <w:r w:rsidRPr="002A69EF">
        <w:rPr>
          <w:rFonts w:ascii="Calibri" w:hAnsi="Calibri" w:cs="Calibri"/>
        </w:rPr>
        <w:t xml:space="preserve">, fino a quando il relativo procedimento non sia concluso. </w:t>
      </w:r>
    </w:p>
    <w:p w14:paraId="21834B0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Ministero ha poi facoltà, sentito un apposito </w:t>
      </w:r>
      <w:r w:rsidRPr="002A69EF">
        <w:rPr>
          <w:rFonts w:ascii="Calibri" w:hAnsi="Calibri" w:cs="Calibri"/>
          <w:b/>
          <w:bCs/>
        </w:rPr>
        <w:t>organo consultivo</w:t>
      </w:r>
      <w:r w:rsidRPr="002A69EF">
        <w:rPr>
          <w:rFonts w:ascii="Calibri" w:hAnsi="Calibri" w:cs="Calibri"/>
        </w:rPr>
        <w:t xml:space="preserve">, di </w:t>
      </w:r>
      <w:r w:rsidRPr="002A69EF">
        <w:rPr>
          <w:rFonts w:ascii="Calibri" w:hAnsi="Calibri" w:cs="Calibri"/>
          <w:b/>
          <w:bCs/>
        </w:rPr>
        <w:t>escludere determinati beni dall’uscita</w:t>
      </w:r>
      <w:r w:rsidRPr="002A69EF">
        <w:rPr>
          <w:rFonts w:ascii="Calibri" w:hAnsi="Calibri" w:cs="Calibri"/>
        </w:rPr>
        <w:t xml:space="preserve"> per periodi di tempo </w:t>
      </w:r>
      <w:r w:rsidRPr="002A69EF">
        <w:rPr>
          <w:rFonts w:ascii="Calibri" w:hAnsi="Calibri" w:cs="Calibri"/>
          <w:b/>
          <w:bCs/>
        </w:rPr>
        <w:t>definiti</w:t>
      </w:r>
      <w:r w:rsidRPr="002A69EF">
        <w:rPr>
          <w:rFonts w:ascii="Calibri" w:hAnsi="Calibri" w:cs="Calibri"/>
        </w:rPr>
        <w:t xml:space="preserve">, quando accerti che l’uscita rappresenterebbe un </w:t>
      </w:r>
      <w:r w:rsidRPr="002A69EF">
        <w:rPr>
          <w:rFonts w:ascii="Calibri" w:hAnsi="Calibri" w:cs="Calibri"/>
          <w:b/>
          <w:bCs/>
        </w:rPr>
        <w:t>danno</w:t>
      </w:r>
      <w:r w:rsidRPr="002A69EF">
        <w:rPr>
          <w:rFonts w:ascii="Calibri" w:hAnsi="Calibri" w:cs="Calibri"/>
        </w:rPr>
        <w:t xml:space="preserve"> concreto e attuale per il patrimonio culturale nazionale in relazione alle </w:t>
      </w:r>
      <w:r w:rsidRPr="002A69EF">
        <w:rPr>
          <w:rFonts w:ascii="Calibri" w:hAnsi="Calibri" w:cs="Calibri"/>
          <w:b/>
          <w:bCs/>
        </w:rPr>
        <w:t>caratteristiche</w:t>
      </w:r>
      <w:r w:rsidRPr="002A69EF">
        <w:rPr>
          <w:rFonts w:ascii="Calibri" w:hAnsi="Calibri" w:cs="Calibri"/>
        </w:rPr>
        <w:t xml:space="preserve"> </w:t>
      </w:r>
      <w:r w:rsidRPr="002A69EF">
        <w:rPr>
          <w:rFonts w:ascii="Calibri" w:hAnsi="Calibri" w:cs="Calibri"/>
          <w:b/>
          <w:bCs/>
        </w:rPr>
        <w:t>oggettive</w:t>
      </w:r>
      <w:r w:rsidRPr="002A69EF">
        <w:rPr>
          <w:rFonts w:ascii="Calibri" w:hAnsi="Calibri" w:cs="Calibri"/>
        </w:rPr>
        <w:t xml:space="preserve">, alla </w:t>
      </w:r>
      <w:r w:rsidRPr="002A69EF">
        <w:rPr>
          <w:rFonts w:ascii="Calibri" w:hAnsi="Calibri" w:cs="Calibri"/>
          <w:b/>
          <w:bCs/>
        </w:rPr>
        <w:t>provenienza</w:t>
      </w:r>
      <w:r w:rsidRPr="002A69EF">
        <w:rPr>
          <w:rFonts w:ascii="Calibri" w:hAnsi="Calibri" w:cs="Calibri"/>
        </w:rPr>
        <w:t xml:space="preserve"> o all'</w:t>
      </w:r>
      <w:r w:rsidRPr="002A69EF">
        <w:rPr>
          <w:rFonts w:ascii="Calibri" w:hAnsi="Calibri" w:cs="Calibri"/>
          <w:b/>
          <w:bCs/>
        </w:rPr>
        <w:t>appartenenza</w:t>
      </w:r>
      <w:r w:rsidRPr="002A69EF">
        <w:rPr>
          <w:rFonts w:ascii="Calibri" w:hAnsi="Calibri" w:cs="Calibri"/>
        </w:rPr>
        <w:t xml:space="preserve"> dei beni stessi. </w:t>
      </w:r>
    </w:p>
    <w:p w14:paraId="44E2B4A5" w14:textId="77777777" w:rsidR="002A69EF" w:rsidRPr="002A69EF" w:rsidRDefault="002A69EF" w:rsidP="002A69EF">
      <w:pPr>
        <w:spacing w:after="0"/>
        <w:contextualSpacing/>
        <w:rPr>
          <w:rFonts w:ascii="Calibri" w:hAnsi="Calibri" w:cs="Calibri"/>
        </w:rPr>
      </w:pPr>
    </w:p>
    <w:p w14:paraId="4838FB01" w14:textId="77777777" w:rsidR="002A69EF" w:rsidRPr="002A69EF" w:rsidRDefault="002A69EF" w:rsidP="002A69EF">
      <w:pPr>
        <w:pStyle w:val="Titolo2"/>
        <w:spacing w:before="0" w:after="0"/>
        <w:contextualSpacing/>
        <w:rPr>
          <w:rFonts w:cs="Calibri"/>
        </w:rPr>
      </w:pPr>
      <w:r w:rsidRPr="002A69EF">
        <w:rPr>
          <w:rFonts w:cs="Calibri"/>
        </w:rPr>
        <w:t>L’uscita sottoposta ad autorizzazione</w:t>
      </w:r>
    </w:p>
    <w:p w14:paraId="4D021FC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Negli altri casi, l’uscita è consentita. È però richiesta un’apposita </w:t>
      </w:r>
      <w:r w:rsidRPr="002A69EF">
        <w:rPr>
          <w:rFonts w:ascii="Calibri" w:hAnsi="Calibri" w:cs="Calibri"/>
          <w:b/>
          <w:bCs/>
        </w:rPr>
        <w:t>autorizzazione</w:t>
      </w:r>
      <w:r w:rsidRPr="002A69EF">
        <w:rPr>
          <w:rFonts w:ascii="Calibri" w:hAnsi="Calibri" w:cs="Calibri"/>
        </w:rPr>
        <w:t xml:space="preserve"> del Ministero per quei beni che presentino un </w:t>
      </w:r>
      <w:r w:rsidRPr="002A69EF">
        <w:rPr>
          <w:rFonts w:ascii="Calibri" w:hAnsi="Calibri" w:cs="Calibri"/>
          <w:b/>
          <w:bCs/>
        </w:rPr>
        <w:t>interesse culturale</w:t>
      </w:r>
      <w:r w:rsidRPr="002A69EF">
        <w:rPr>
          <w:rFonts w:ascii="Calibri" w:hAnsi="Calibri" w:cs="Calibri"/>
        </w:rPr>
        <w:t xml:space="preserve">, siano opera di </w:t>
      </w:r>
      <w:r w:rsidRPr="002A69EF">
        <w:rPr>
          <w:rFonts w:ascii="Calibri" w:hAnsi="Calibri" w:cs="Calibri"/>
          <w:b/>
          <w:bCs/>
        </w:rPr>
        <w:t>autore non più vivente</w:t>
      </w:r>
      <w:r w:rsidRPr="002A69EF">
        <w:rPr>
          <w:rFonts w:ascii="Calibri" w:hAnsi="Calibri" w:cs="Calibri"/>
        </w:rPr>
        <w:t xml:space="preserve">, siano risalenti ad oltre </w:t>
      </w:r>
      <w:r w:rsidRPr="002A69EF">
        <w:rPr>
          <w:rFonts w:ascii="Calibri" w:hAnsi="Calibri" w:cs="Calibri"/>
          <w:b/>
          <w:bCs/>
        </w:rPr>
        <w:t>settanta anni</w:t>
      </w:r>
      <w:r w:rsidRPr="002A69EF">
        <w:rPr>
          <w:rFonts w:ascii="Calibri" w:hAnsi="Calibri" w:cs="Calibri"/>
        </w:rPr>
        <w:t xml:space="preserve"> e abbiano un valore superiore a </w:t>
      </w:r>
      <w:r w:rsidRPr="002A69EF">
        <w:rPr>
          <w:rFonts w:ascii="Calibri" w:hAnsi="Calibri" w:cs="Calibri"/>
          <w:b/>
          <w:bCs/>
        </w:rPr>
        <w:t>13.500 euro</w:t>
      </w:r>
      <w:r w:rsidRPr="002A69EF">
        <w:rPr>
          <w:rFonts w:ascii="Calibri" w:hAnsi="Calibri" w:cs="Calibri"/>
        </w:rPr>
        <w:t xml:space="preserve">. </w:t>
      </w:r>
    </w:p>
    <w:p w14:paraId="65898A3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Dunque, l’ordinamento prevede una </w:t>
      </w:r>
      <w:r w:rsidRPr="002A69EF">
        <w:rPr>
          <w:rFonts w:ascii="Calibri" w:hAnsi="Calibri" w:cs="Calibri"/>
          <w:b/>
          <w:bCs/>
        </w:rPr>
        <w:t>soglia di valore</w:t>
      </w:r>
      <w:r w:rsidRPr="002A69EF">
        <w:rPr>
          <w:rFonts w:ascii="Calibri" w:hAnsi="Calibri" w:cs="Calibri"/>
        </w:rPr>
        <w:t>, al di sopra della quale l’uscita dal territorio della Repubblica è subordinata a un procedimento autorizzatorio.</w:t>
      </w:r>
    </w:p>
    <w:p w14:paraId="6887CB3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L’autorizzazione è poi sempre richiesta, </w:t>
      </w:r>
      <w:r w:rsidRPr="002A69EF">
        <w:rPr>
          <w:rFonts w:ascii="Calibri" w:hAnsi="Calibri" w:cs="Calibri"/>
          <w:b/>
          <w:bCs/>
        </w:rPr>
        <w:t>a prescindere dal valore, per alcune categorie particolari di beni</w:t>
      </w:r>
      <w:r w:rsidRPr="002A69EF">
        <w:rPr>
          <w:rFonts w:ascii="Calibri" w:hAnsi="Calibri" w:cs="Calibri"/>
        </w:rPr>
        <w:t>, tra cui: archivi e documenti di interesse culturale, fotografie, mezzi di trasporto più antichi di settantacinque anni, strumenti di interesse per la storia della scienza e della tecnica aventi più di cinquanta anni.</w:t>
      </w:r>
    </w:p>
    <w:p w14:paraId="3C8C3DD9" w14:textId="77777777" w:rsidR="002A69EF" w:rsidRPr="002A69EF" w:rsidRDefault="002A69EF" w:rsidP="002A69EF">
      <w:pPr>
        <w:spacing w:after="0"/>
        <w:contextualSpacing/>
        <w:rPr>
          <w:rFonts w:ascii="Calibri" w:hAnsi="Calibri" w:cs="Calibri"/>
        </w:rPr>
      </w:pPr>
    </w:p>
    <w:p w14:paraId="6B2D7623" w14:textId="77777777" w:rsidR="002A69EF" w:rsidRPr="002A69EF" w:rsidRDefault="002A69EF" w:rsidP="002A69EF">
      <w:pPr>
        <w:pStyle w:val="Titolo2"/>
        <w:spacing w:before="0" w:after="0"/>
        <w:contextualSpacing/>
        <w:rPr>
          <w:rFonts w:cs="Calibri"/>
        </w:rPr>
      </w:pPr>
      <w:r w:rsidRPr="002A69EF">
        <w:rPr>
          <w:rFonts w:cs="Calibri"/>
        </w:rPr>
        <w:t>L’attestato di libera circolazione</w:t>
      </w:r>
    </w:p>
    <w:p w14:paraId="4A1A016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particolare, quando diciamo che l’uscita è soggetta ad autorizzazione, intendiamo che uno di questi beni può uscire dal territorio nazionale soltanto se munito del cosiddetto </w:t>
      </w:r>
      <w:r w:rsidRPr="002A69EF">
        <w:rPr>
          <w:rFonts w:ascii="Calibri" w:hAnsi="Calibri" w:cs="Calibri"/>
          <w:b/>
          <w:bCs/>
        </w:rPr>
        <w:t>attestato di libera circolazione</w:t>
      </w:r>
      <w:r w:rsidRPr="002A69EF">
        <w:rPr>
          <w:rFonts w:ascii="Calibri" w:hAnsi="Calibri" w:cs="Calibri"/>
        </w:rPr>
        <w:t xml:space="preserve">. </w:t>
      </w:r>
    </w:p>
    <w:p w14:paraId="62B5448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Chi intende ottenere l’attestato deve presentare </w:t>
      </w:r>
      <w:r w:rsidRPr="002A69EF">
        <w:rPr>
          <w:rFonts w:ascii="Calibri" w:hAnsi="Calibri" w:cs="Calibri"/>
          <w:b/>
          <w:bCs/>
        </w:rPr>
        <w:t>denuncia</w:t>
      </w:r>
      <w:r w:rsidRPr="002A69EF">
        <w:rPr>
          <w:rFonts w:ascii="Calibri" w:hAnsi="Calibri" w:cs="Calibri"/>
        </w:rPr>
        <w:t xml:space="preserve"> all’ufficio esportazione della </w:t>
      </w:r>
      <w:r w:rsidRPr="002A69EF">
        <w:rPr>
          <w:rFonts w:ascii="Calibri" w:hAnsi="Calibri" w:cs="Calibri"/>
          <w:b/>
          <w:bCs/>
        </w:rPr>
        <w:t xml:space="preserve">soprintendenza </w:t>
      </w:r>
      <w:r w:rsidRPr="002A69EF">
        <w:rPr>
          <w:rFonts w:ascii="Calibri" w:hAnsi="Calibri" w:cs="Calibri"/>
        </w:rPr>
        <w:t xml:space="preserve">territorialmente competente, portandovi materialmente i beni destinati all’uscita e dichiarandone il valore venale.  </w:t>
      </w:r>
    </w:p>
    <w:p w14:paraId="5F11F28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L'ufficio esportazione accerta la </w:t>
      </w:r>
      <w:r w:rsidRPr="002A69EF">
        <w:rPr>
          <w:rFonts w:ascii="Calibri" w:hAnsi="Calibri" w:cs="Calibri"/>
          <w:b/>
          <w:bCs/>
        </w:rPr>
        <w:t>congruità</w:t>
      </w:r>
      <w:r w:rsidRPr="002A69EF">
        <w:rPr>
          <w:rFonts w:ascii="Calibri" w:hAnsi="Calibri" w:cs="Calibri"/>
        </w:rPr>
        <w:t xml:space="preserve"> del valore indicato e interpella gli altri uffici, decidendo poi sul rilascio dell’attestato con </w:t>
      </w:r>
      <w:r w:rsidRPr="002A69EF">
        <w:rPr>
          <w:rFonts w:ascii="Calibri" w:hAnsi="Calibri" w:cs="Calibri"/>
          <w:b/>
          <w:bCs/>
        </w:rPr>
        <w:t>giudizio motivato</w:t>
      </w:r>
      <w:r w:rsidRPr="002A69EF">
        <w:rPr>
          <w:rFonts w:ascii="Calibri" w:hAnsi="Calibri" w:cs="Calibri"/>
        </w:rPr>
        <w:t xml:space="preserve">. </w:t>
      </w:r>
    </w:p>
    <w:p w14:paraId="4E9169C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particolare, l’amministrazione è chiamata a valutare se le cose </w:t>
      </w:r>
      <w:r w:rsidRPr="002A69EF">
        <w:rPr>
          <w:rFonts w:ascii="Calibri" w:hAnsi="Calibri" w:cs="Calibri"/>
          <w:b/>
          <w:bCs/>
        </w:rPr>
        <w:t>presentino un interesse</w:t>
      </w:r>
      <w:r w:rsidRPr="002A69EF">
        <w:rPr>
          <w:rFonts w:ascii="Calibri" w:hAnsi="Calibri" w:cs="Calibri"/>
        </w:rPr>
        <w:t xml:space="preserve"> artistico, storico, archeologico, etnoantropologico, bibliografico, documentale o archivistico. </w:t>
      </w:r>
    </w:p>
    <w:p w14:paraId="3B93B72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Quando tale interesse sussiste e l’uscita del bene </w:t>
      </w:r>
      <w:r w:rsidRPr="002A69EF">
        <w:rPr>
          <w:rFonts w:ascii="Calibri" w:hAnsi="Calibri" w:cs="Calibri"/>
          <w:b/>
          <w:bCs/>
        </w:rPr>
        <w:t>rappresenterebbe un danno</w:t>
      </w:r>
      <w:r w:rsidRPr="002A69EF">
        <w:rPr>
          <w:rFonts w:ascii="Calibri" w:hAnsi="Calibri" w:cs="Calibri"/>
        </w:rPr>
        <w:t xml:space="preserve"> per l’integrità del patrimonio culturale nazionale, il </w:t>
      </w:r>
      <w:r w:rsidRPr="002A69EF">
        <w:rPr>
          <w:rFonts w:ascii="Calibri" w:hAnsi="Calibri" w:cs="Calibri"/>
          <w:b/>
          <w:bCs/>
        </w:rPr>
        <w:t>Ministero nega il rilascio dell’attestato</w:t>
      </w:r>
      <w:r w:rsidRPr="002A69EF">
        <w:rPr>
          <w:rFonts w:ascii="Calibri" w:hAnsi="Calibri" w:cs="Calibri"/>
        </w:rPr>
        <w:t xml:space="preserve">. Ciò comporta l’avvio contestuale del </w:t>
      </w:r>
      <w:r w:rsidRPr="002A69EF">
        <w:rPr>
          <w:rFonts w:ascii="Calibri" w:hAnsi="Calibri" w:cs="Calibri"/>
          <w:b/>
          <w:bCs/>
        </w:rPr>
        <w:t>procedimento di dichiarazione di interesse culturale</w:t>
      </w:r>
      <w:r w:rsidRPr="002A69EF">
        <w:rPr>
          <w:rFonts w:ascii="Calibri" w:hAnsi="Calibri" w:cs="Calibri"/>
        </w:rPr>
        <w:t xml:space="preserve"> ai sensi dell’art. 13 del Codice e l’immediata applicazione, nelle more, delle opportune </w:t>
      </w:r>
      <w:r w:rsidRPr="002A69EF">
        <w:rPr>
          <w:rFonts w:ascii="Calibri" w:hAnsi="Calibri" w:cs="Calibri"/>
          <w:b/>
          <w:bCs/>
        </w:rPr>
        <w:t>misure di tutela cautelare</w:t>
      </w:r>
      <w:r w:rsidRPr="002A69EF">
        <w:rPr>
          <w:rFonts w:ascii="Calibri" w:hAnsi="Calibri" w:cs="Calibri"/>
        </w:rPr>
        <w:t>.</w:t>
      </w:r>
    </w:p>
    <w:p w14:paraId="2CE563E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L’attestato rilasciato ha validità </w:t>
      </w:r>
      <w:r w:rsidRPr="002A69EF">
        <w:rPr>
          <w:rFonts w:ascii="Calibri" w:hAnsi="Calibri" w:cs="Calibri"/>
          <w:b/>
          <w:bCs/>
        </w:rPr>
        <w:t>quinquennale</w:t>
      </w:r>
      <w:r w:rsidRPr="002A69EF">
        <w:rPr>
          <w:rFonts w:ascii="Calibri" w:hAnsi="Calibri" w:cs="Calibri"/>
        </w:rPr>
        <w:t>.</w:t>
      </w:r>
    </w:p>
    <w:p w14:paraId="77365282" w14:textId="77777777" w:rsidR="002A69EF" w:rsidRPr="002A69EF" w:rsidRDefault="002A69EF" w:rsidP="002A69EF">
      <w:pPr>
        <w:spacing w:after="0"/>
        <w:contextualSpacing/>
        <w:rPr>
          <w:rFonts w:ascii="Calibri" w:hAnsi="Calibri" w:cs="Calibri"/>
        </w:rPr>
      </w:pPr>
    </w:p>
    <w:p w14:paraId="7A082AE7" w14:textId="77777777" w:rsidR="002A69EF" w:rsidRPr="002A69EF" w:rsidRDefault="002A69EF" w:rsidP="002A69EF">
      <w:pPr>
        <w:pStyle w:val="Titolo2"/>
        <w:spacing w:before="0" w:after="0"/>
        <w:contextualSpacing/>
        <w:rPr>
          <w:rFonts w:cs="Calibri"/>
        </w:rPr>
      </w:pPr>
      <w:r w:rsidRPr="002A69EF">
        <w:rPr>
          <w:rFonts w:cs="Calibri"/>
        </w:rPr>
        <w:t>L’acquisto coattivo</w:t>
      </w:r>
    </w:p>
    <w:p w14:paraId="2662CC7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Come abbiamo detto, chi richiede l’attestato di libera circolazione deve </w:t>
      </w:r>
      <w:r w:rsidRPr="002A69EF">
        <w:rPr>
          <w:rFonts w:ascii="Calibri" w:hAnsi="Calibri" w:cs="Calibri"/>
          <w:b/>
          <w:bCs/>
        </w:rPr>
        <w:t>consegnare materialmente</w:t>
      </w:r>
      <w:r w:rsidRPr="002A69EF">
        <w:rPr>
          <w:rFonts w:ascii="Calibri" w:hAnsi="Calibri" w:cs="Calibri"/>
        </w:rPr>
        <w:t xml:space="preserve"> il bene all’ufficio esportazione, indicandone il </w:t>
      </w:r>
      <w:r w:rsidRPr="002A69EF">
        <w:rPr>
          <w:rFonts w:ascii="Calibri" w:hAnsi="Calibri" w:cs="Calibri"/>
          <w:b/>
          <w:bCs/>
        </w:rPr>
        <w:t>valore</w:t>
      </w:r>
      <w:r w:rsidRPr="002A69EF">
        <w:rPr>
          <w:rFonts w:ascii="Calibri" w:hAnsi="Calibri" w:cs="Calibri"/>
        </w:rPr>
        <w:t xml:space="preserve"> venale. </w:t>
      </w:r>
    </w:p>
    <w:p w14:paraId="374BB8E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Ebbene, il Ministero ha facoltà di </w:t>
      </w:r>
      <w:r w:rsidRPr="002A69EF">
        <w:rPr>
          <w:rFonts w:ascii="Calibri" w:hAnsi="Calibri" w:cs="Calibri"/>
          <w:b/>
          <w:bCs/>
        </w:rPr>
        <w:t>acquistare il bene</w:t>
      </w:r>
      <w:r w:rsidRPr="002A69EF">
        <w:rPr>
          <w:rFonts w:ascii="Calibri" w:hAnsi="Calibri" w:cs="Calibri"/>
        </w:rPr>
        <w:t xml:space="preserve"> al prezzo dichiarato, dandone comunicazione all’interessato. </w:t>
      </w:r>
    </w:p>
    <w:p w14:paraId="6F00E8BA"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Fino a quando non sia intervenuta la notifica del provvedimento di acquisto, l'interessato può però </w:t>
      </w:r>
      <w:r w:rsidRPr="002A69EF">
        <w:rPr>
          <w:rFonts w:ascii="Calibri" w:hAnsi="Calibri" w:cs="Calibri"/>
          <w:b/>
          <w:bCs/>
        </w:rPr>
        <w:t>rinunciare all'uscita dell'oggetto e ritirarlo</w:t>
      </w:r>
      <w:r w:rsidRPr="002A69EF">
        <w:rPr>
          <w:rFonts w:ascii="Calibri" w:hAnsi="Calibri" w:cs="Calibri"/>
        </w:rPr>
        <w:t>.</w:t>
      </w:r>
    </w:p>
    <w:p w14:paraId="10ED28F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L’acquisto coattivo è uno strumento particolarmente incisivo messo a disposizione del Ministero per acquistare beni culturali rilevanti prima che escano definitivamente dal territorio nazionale. </w:t>
      </w:r>
    </w:p>
    <w:p w14:paraId="7549A69B" w14:textId="77777777" w:rsidR="002A69EF" w:rsidRPr="002A69EF" w:rsidRDefault="002A69EF" w:rsidP="002A69EF">
      <w:pPr>
        <w:spacing w:after="0" w:line="240" w:lineRule="auto"/>
        <w:contextualSpacing/>
        <w:rPr>
          <w:rFonts w:ascii="Calibri" w:hAnsi="Calibri" w:cs="Calibri"/>
        </w:rPr>
      </w:pPr>
    </w:p>
    <w:p w14:paraId="25897375" w14:textId="77777777" w:rsidR="002A69EF" w:rsidRPr="002A69EF" w:rsidRDefault="002A69EF" w:rsidP="002A69EF">
      <w:pPr>
        <w:pStyle w:val="Titolo2"/>
        <w:spacing w:before="0" w:after="0"/>
        <w:contextualSpacing/>
        <w:rPr>
          <w:rFonts w:cs="Calibri"/>
        </w:rPr>
      </w:pPr>
      <w:r w:rsidRPr="002A69EF">
        <w:rPr>
          <w:rFonts w:cs="Calibri"/>
        </w:rPr>
        <w:t xml:space="preserve">Le uscite non soggette ad autorizzazione </w:t>
      </w:r>
    </w:p>
    <w:p w14:paraId="251F1FC1" w14:textId="77777777" w:rsidR="002A69EF" w:rsidRPr="002A69EF" w:rsidRDefault="002A69EF" w:rsidP="002A69EF">
      <w:pPr>
        <w:spacing w:after="0"/>
        <w:contextualSpacing/>
        <w:rPr>
          <w:rFonts w:ascii="Calibri" w:hAnsi="Calibri" w:cs="Calibri"/>
        </w:rPr>
      </w:pPr>
      <w:r w:rsidRPr="002A69EF">
        <w:rPr>
          <w:rFonts w:ascii="Calibri" w:hAnsi="Calibri" w:cs="Calibri"/>
        </w:rPr>
        <w:t>Veniamo ora all’</w:t>
      </w:r>
      <w:r w:rsidRPr="002A69EF">
        <w:rPr>
          <w:rFonts w:ascii="Calibri" w:hAnsi="Calibri" w:cs="Calibri"/>
          <w:b/>
          <w:bCs/>
        </w:rPr>
        <w:t>uscita libera</w:t>
      </w:r>
      <w:r w:rsidRPr="002A69EF">
        <w:rPr>
          <w:rFonts w:ascii="Calibri" w:hAnsi="Calibri" w:cs="Calibri"/>
        </w:rPr>
        <w:t xml:space="preserve">. Anche nel caso in cui </w:t>
      </w:r>
      <w:r w:rsidRPr="002A69EF">
        <w:rPr>
          <w:rFonts w:ascii="Calibri" w:hAnsi="Calibri" w:cs="Calibri"/>
          <w:b/>
          <w:bCs/>
        </w:rPr>
        <w:t>non sia prescritta</w:t>
      </w:r>
      <w:r w:rsidRPr="002A69EF">
        <w:rPr>
          <w:rFonts w:ascii="Calibri" w:hAnsi="Calibri" w:cs="Calibri"/>
        </w:rPr>
        <w:t xml:space="preserve"> </w:t>
      </w:r>
      <w:r w:rsidRPr="002A69EF">
        <w:rPr>
          <w:rFonts w:ascii="Calibri" w:hAnsi="Calibri" w:cs="Calibri"/>
          <w:b/>
          <w:bCs/>
        </w:rPr>
        <w:t>l’autorizzazione</w:t>
      </w:r>
      <w:r w:rsidRPr="002A69EF">
        <w:rPr>
          <w:rFonts w:ascii="Calibri" w:hAnsi="Calibri" w:cs="Calibri"/>
        </w:rPr>
        <w:t xml:space="preserve">, quindi principalmente per i beni di valore inferiore a </w:t>
      </w:r>
      <w:r w:rsidRPr="002A69EF">
        <w:rPr>
          <w:rFonts w:ascii="Calibri" w:hAnsi="Calibri" w:cs="Calibri"/>
          <w:b/>
          <w:bCs/>
        </w:rPr>
        <w:t>13.500 euro</w:t>
      </w:r>
      <w:r w:rsidRPr="002A69EF">
        <w:rPr>
          <w:rFonts w:ascii="Calibri" w:hAnsi="Calibri" w:cs="Calibri"/>
        </w:rPr>
        <w:t xml:space="preserve">, l’uscita deve comunque essere </w:t>
      </w:r>
      <w:r w:rsidRPr="002A69EF">
        <w:rPr>
          <w:rFonts w:ascii="Calibri" w:hAnsi="Calibri" w:cs="Calibri"/>
          <w:b/>
          <w:bCs/>
        </w:rPr>
        <w:t>comunicata all’ufficio esportazione della soprintendenza</w:t>
      </w:r>
      <w:r w:rsidRPr="002A69EF">
        <w:rPr>
          <w:rFonts w:ascii="Calibri" w:hAnsi="Calibri" w:cs="Calibri"/>
        </w:rPr>
        <w:t xml:space="preserve">, mediante apposita </w:t>
      </w:r>
      <w:r w:rsidRPr="002A69EF">
        <w:rPr>
          <w:rFonts w:ascii="Calibri" w:hAnsi="Calibri" w:cs="Calibri"/>
          <w:b/>
          <w:bCs/>
        </w:rPr>
        <w:t>autodichiarazione</w:t>
      </w:r>
      <w:r w:rsidRPr="002A69EF">
        <w:rPr>
          <w:rFonts w:ascii="Calibri" w:hAnsi="Calibri" w:cs="Calibri"/>
        </w:rPr>
        <w:t xml:space="preserve">. </w:t>
      </w:r>
    </w:p>
    <w:p w14:paraId="3611F73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Anche in tale occasione, se il Ministero ritiene che il bene presenti un </w:t>
      </w:r>
      <w:r w:rsidRPr="002A69EF">
        <w:rPr>
          <w:rFonts w:ascii="Calibri" w:hAnsi="Calibri" w:cs="Calibri"/>
          <w:b/>
          <w:bCs/>
        </w:rPr>
        <w:t>interesse artistico, storico, archeologico o etnoantropologico “eccezionale”</w:t>
      </w:r>
      <w:r w:rsidRPr="002A69EF">
        <w:rPr>
          <w:rFonts w:ascii="Calibri" w:hAnsi="Calibri" w:cs="Calibri"/>
        </w:rPr>
        <w:t xml:space="preserve"> per l'integrità e la completezza del patrimonio culturale nazionale, avvia il procedimento per la dichiarazione di interesse culturale al fine di apporre le necessarie tutele.</w:t>
      </w:r>
    </w:p>
    <w:p w14:paraId="6A4508F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Alla medesima disciplina soggiace l’uscita delle opere di pittura, di grafica e comunque delle cose </w:t>
      </w:r>
      <w:r w:rsidRPr="002A69EF">
        <w:rPr>
          <w:rFonts w:ascii="Calibri" w:hAnsi="Calibri" w:cs="Calibri"/>
          <w:b/>
          <w:bCs/>
        </w:rPr>
        <w:t>d’arte</w:t>
      </w:r>
      <w:r w:rsidRPr="002A69EF">
        <w:rPr>
          <w:rFonts w:ascii="Calibri" w:hAnsi="Calibri" w:cs="Calibri"/>
        </w:rPr>
        <w:t xml:space="preserve"> che siano di autore ancora </w:t>
      </w:r>
      <w:r w:rsidRPr="002A69EF">
        <w:rPr>
          <w:rFonts w:ascii="Calibri" w:hAnsi="Calibri" w:cs="Calibri"/>
          <w:b/>
          <w:bCs/>
        </w:rPr>
        <w:t>vivente e non risalgano a oltre un settantennio</w:t>
      </w:r>
      <w:r w:rsidRPr="002A69EF">
        <w:rPr>
          <w:rFonts w:ascii="Calibri" w:hAnsi="Calibri" w:cs="Calibri"/>
        </w:rPr>
        <w:t>.</w:t>
      </w:r>
    </w:p>
    <w:p w14:paraId="7575B05D"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una prima fase il Decreto </w:t>
      </w:r>
      <w:r w:rsidRPr="002A69EF">
        <w:rPr>
          <w:rFonts w:ascii="Calibri" w:hAnsi="Calibri" w:cs="Calibri"/>
          <w:b/>
          <w:bCs/>
        </w:rPr>
        <w:t>Bonisoli</w:t>
      </w:r>
      <w:r w:rsidRPr="002A69EF">
        <w:rPr>
          <w:rFonts w:ascii="Calibri" w:hAnsi="Calibri" w:cs="Calibri"/>
        </w:rPr>
        <w:t xml:space="preserve"> aveva rinviato tale regime semplificato all’operatività di un’anagrafe dei beni, mentre un Decreto </w:t>
      </w:r>
      <w:r w:rsidRPr="002A69EF">
        <w:rPr>
          <w:rFonts w:ascii="Calibri" w:hAnsi="Calibri" w:cs="Calibri"/>
          <w:b/>
          <w:bCs/>
        </w:rPr>
        <w:t>Franceschini</w:t>
      </w:r>
      <w:r w:rsidRPr="002A69EF">
        <w:rPr>
          <w:rFonts w:ascii="Calibri" w:hAnsi="Calibri" w:cs="Calibri"/>
        </w:rPr>
        <w:t xml:space="preserve"> ha introdotto dal 2020 modelli unitari per beni artistici e librari.</w:t>
      </w:r>
    </w:p>
    <w:p w14:paraId="3EFBC84F" w14:textId="77777777" w:rsidR="002A69EF" w:rsidRPr="002A69EF" w:rsidRDefault="002A69EF" w:rsidP="002A69EF">
      <w:pPr>
        <w:spacing w:after="0" w:line="240" w:lineRule="auto"/>
        <w:contextualSpacing/>
        <w:rPr>
          <w:rFonts w:ascii="Calibri" w:hAnsi="Calibri" w:cs="Calibri"/>
        </w:rPr>
      </w:pPr>
    </w:p>
    <w:p w14:paraId="5C406786" w14:textId="77777777" w:rsidR="002A69EF" w:rsidRPr="002A69EF" w:rsidRDefault="002A69EF" w:rsidP="002A69EF">
      <w:pPr>
        <w:pStyle w:val="Titolo2"/>
        <w:spacing w:before="0" w:after="0"/>
        <w:contextualSpacing/>
        <w:rPr>
          <w:rFonts w:cs="Calibri"/>
        </w:rPr>
      </w:pPr>
      <w:r w:rsidRPr="002A69EF">
        <w:rPr>
          <w:rFonts w:cs="Calibri"/>
        </w:rPr>
        <w:t xml:space="preserve">L’uscita temporanea </w:t>
      </w:r>
    </w:p>
    <w:p w14:paraId="2DD05DF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Dobbiamo ora esaminare la ben diversa ipotesi di uscita </w:t>
      </w:r>
      <w:r w:rsidRPr="002A69EF">
        <w:rPr>
          <w:rFonts w:ascii="Calibri" w:hAnsi="Calibri" w:cs="Calibri"/>
          <w:b/>
          <w:bCs/>
        </w:rPr>
        <w:t>temporanea</w:t>
      </w:r>
      <w:r w:rsidRPr="002A69EF">
        <w:rPr>
          <w:rFonts w:ascii="Calibri" w:hAnsi="Calibri" w:cs="Calibri"/>
        </w:rPr>
        <w:t xml:space="preserve"> dei beni culturali dal territorio nazionale. </w:t>
      </w:r>
    </w:p>
    <w:p w14:paraId="2DB0AD5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L’uscita è qualificata </w:t>
      </w:r>
      <w:r w:rsidRPr="002A69EF">
        <w:rPr>
          <w:rFonts w:ascii="Calibri" w:hAnsi="Calibri" w:cs="Calibri"/>
          <w:b/>
          <w:bCs/>
        </w:rPr>
        <w:t>temporanea</w:t>
      </w:r>
      <w:r w:rsidRPr="002A69EF">
        <w:rPr>
          <w:rFonts w:ascii="Calibri" w:hAnsi="Calibri" w:cs="Calibri"/>
        </w:rPr>
        <w:t xml:space="preserve"> quando è circoscritta a un </w:t>
      </w:r>
      <w:r w:rsidRPr="002A69EF">
        <w:rPr>
          <w:rFonts w:ascii="Calibri" w:hAnsi="Calibri" w:cs="Calibri"/>
          <w:b/>
          <w:bCs/>
        </w:rPr>
        <w:t>orizzonte temporale definito</w:t>
      </w:r>
      <w:r w:rsidRPr="002A69EF">
        <w:rPr>
          <w:rFonts w:ascii="Calibri" w:hAnsi="Calibri" w:cs="Calibri"/>
        </w:rPr>
        <w:t xml:space="preserve">: il bene è quindi destinato a </w:t>
      </w:r>
      <w:r w:rsidRPr="002A69EF">
        <w:rPr>
          <w:rFonts w:ascii="Calibri" w:hAnsi="Calibri" w:cs="Calibri"/>
          <w:b/>
          <w:bCs/>
        </w:rPr>
        <w:t>rientrare nel paese</w:t>
      </w:r>
      <w:r w:rsidRPr="002A69EF">
        <w:rPr>
          <w:rFonts w:ascii="Calibri" w:hAnsi="Calibri" w:cs="Calibri"/>
        </w:rPr>
        <w:t xml:space="preserve">. </w:t>
      </w:r>
    </w:p>
    <w:p w14:paraId="6DF76ED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L’art. </w:t>
      </w:r>
      <w:r w:rsidRPr="002A69EF">
        <w:rPr>
          <w:rFonts w:ascii="Calibri" w:hAnsi="Calibri" w:cs="Calibri"/>
          <w:b/>
          <w:bCs/>
        </w:rPr>
        <w:t>66</w:t>
      </w:r>
      <w:r w:rsidRPr="002A69EF">
        <w:rPr>
          <w:rFonts w:ascii="Calibri" w:hAnsi="Calibri" w:cs="Calibri"/>
        </w:rPr>
        <w:t xml:space="preserve"> del Codice disciplina il caso principale di uscita temporanea, ossia quando il bene culturale sia destinato a </w:t>
      </w:r>
      <w:r w:rsidRPr="002A69EF">
        <w:rPr>
          <w:rFonts w:ascii="Calibri" w:hAnsi="Calibri" w:cs="Calibri"/>
          <w:b/>
          <w:bCs/>
        </w:rPr>
        <w:t>manifestazioni, mostre o esposizioni d'arte di alto interesse culturale all’estero</w:t>
      </w:r>
      <w:r w:rsidRPr="002A69EF">
        <w:rPr>
          <w:rFonts w:ascii="Calibri" w:hAnsi="Calibri" w:cs="Calibri"/>
        </w:rPr>
        <w:t xml:space="preserve">. In tale ipotesi l’uscita è consentita </w:t>
      </w:r>
      <w:r w:rsidRPr="002A69EF">
        <w:rPr>
          <w:rFonts w:ascii="Calibri" w:hAnsi="Calibri" w:cs="Calibri"/>
          <w:b/>
          <w:bCs/>
        </w:rPr>
        <w:t>previa autorizzazione,</w:t>
      </w:r>
      <w:r w:rsidRPr="002A69EF">
        <w:rPr>
          <w:rFonts w:ascii="Calibri" w:hAnsi="Calibri" w:cs="Calibri"/>
        </w:rPr>
        <w:t xml:space="preserve"> purché siano garantite </w:t>
      </w:r>
      <w:r w:rsidRPr="002A69EF">
        <w:rPr>
          <w:rFonts w:ascii="Calibri" w:hAnsi="Calibri" w:cs="Calibri"/>
          <w:b/>
          <w:bCs/>
        </w:rPr>
        <w:t>l'integrità e la sicurezza</w:t>
      </w:r>
      <w:r w:rsidRPr="002A69EF">
        <w:rPr>
          <w:rFonts w:ascii="Calibri" w:hAnsi="Calibri" w:cs="Calibri"/>
        </w:rPr>
        <w:t xml:space="preserve"> del bene. </w:t>
      </w:r>
    </w:p>
    <w:p w14:paraId="48645F2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L’uscita è </w:t>
      </w:r>
      <w:r w:rsidRPr="002A69EF">
        <w:rPr>
          <w:rFonts w:ascii="Calibri" w:hAnsi="Calibri" w:cs="Calibri"/>
          <w:b/>
          <w:bCs/>
        </w:rPr>
        <w:t>esclusa</w:t>
      </w:r>
      <w:r w:rsidRPr="002A69EF">
        <w:rPr>
          <w:rFonts w:ascii="Calibri" w:hAnsi="Calibri" w:cs="Calibri"/>
        </w:rPr>
        <w:t xml:space="preserve"> quando il bene sia </w:t>
      </w:r>
      <w:r w:rsidRPr="002A69EF">
        <w:rPr>
          <w:rFonts w:ascii="Calibri" w:hAnsi="Calibri" w:cs="Calibri"/>
          <w:b/>
          <w:bCs/>
        </w:rPr>
        <w:t>suscettibile di subire danni</w:t>
      </w:r>
      <w:r w:rsidRPr="002A69EF">
        <w:rPr>
          <w:rFonts w:ascii="Calibri" w:hAnsi="Calibri" w:cs="Calibri"/>
        </w:rPr>
        <w:t xml:space="preserve"> nel trasporto o per le condizioni ambientali di destinazione. </w:t>
      </w:r>
    </w:p>
    <w:p w14:paraId="4DA38A20" w14:textId="77777777" w:rsidR="002A69EF" w:rsidRPr="002A69EF" w:rsidRDefault="002A69EF" w:rsidP="002A69EF">
      <w:pPr>
        <w:spacing w:after="0"/>
        <w:contextualSpacing/>
        <w:rPr>
          <w:rFonts w:ascii="Calibri" w:hAnsi="Calibri" w:cs="Calibri"/>
        </w:rPr>
      </w:pPr>
      <w:r w:rsidRPr="002A69EF">
        <w:rPr>
          <w:rFonts w:ascii="Calibri" w:hAnsi="Calibri" w:cs="Calibri"/>
        </w:rPr>
        <w:t>Il Codice esclude poi dall’</w:t>
      </w:r>
      <w:r w:rsidRPr="002A69EF">
        <w:rPr>
          <w:rFonts w:ascii="Calibri" w:hAnsi="Calibri" w:cs="Calibri"/>
          <w:b/>
          <w:bCs/>
        </w:rPr>
        <w:t xml:space="preserve">uscita temporanea </w:t>
      </w:r>
      <w:r w:rsidRPr="002A69EF">
        <w:rPr>
          <w:rFonts w:ascii="Calibri" w:hAnsi="Calibri" w:cs="Calibri"/>
        </w:rPr>
        <w:t xml:space="preserve">quei beni che costituiscano il </w:t>
      </w:r>
      <w:r w:rsidRPr="002A69EF">
        <w:rPr>
          <w:rFonts w:ascii="Calibri" w:hAnsi="Calibri" w:cs="Calibri"/>
          <w:b/>
          <w:bCs/>
        </w:rPr>
        <w:t>fondo principale</w:t>
      </w:r>
      <w:r w:rsidRPr="002A69EF">
        <w:rPr>
          <w:rFonts w:ascii="Calibri" w:hAnsi="Calibri" w:cs="Calibri"/>
        </w:rPr>
        <w:t xml:space="preserve"> di un museo, di una collezione oppure di una loro sezione organica. Consentendo l’uscita di tali beni il museo o la collezione perderebbero infatti la propria organicità e, con essa, ogni forza attrattiva.</w:t>
      </w:r>
    </w:p>
    <w:p w14:paraId="15F6CC7D" w14:textId="77777777" w:rsidR="002A69EF" w:rsidRPr="002A69EF" w:rsidRDefault="002A69EF" w:rsidP="002A69EF">
      <w:pPr>
        <w:spacing w:after="0"/>
        <w:contextualSpacing/>
        <w:rPr>
          <w:rFonts w:ascii="Calibri" w:hAnsi="Calibri" w:cs="Calibri"/>
        </w:rPr>
      </w:pPr>
    </w:p>
    <w:p w14:paraId="380F893D" w14:textId="77777777" w:rsidR="002A69EF" w:rsidRPr="002A69EF" w:rsidRDefault="002A69EF" w:rsidP="002A69EF">
      <w:pPr>
        <w:pStyle w:val="Titolo2"/>
        <w:spacing w:before="0" w:after="0"/>
        <w:contextualSpacing/>
        <w:rPr>
          <w:rFonts w:cs="Calibri"/>
        </w:rPr>
      </w:pPr>
      <w:r w:rsidRPr="002A69EF">
        <w:rPr>
          <w:rFonts w:cs="Calibri"/>
        </w:rPr>
        <w:t>Altri casi di uscita temporanea</w:t>
      </w:r>
    </w:p>
    <w:p w14:paraId="4710BAF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L’uscita temporanea è </w:t>
      </w:r>
      <w:r w:rsidRPr="002A69EF">
        <w:rPr>
          <w:rFonts w:ascii="Calibri" w:hAnsi="Calibri" w:cs="Calibri"/>
          <w:b/>
          <w:bCs/>
        </w:rPr>
        <w:t>consentita previa autorizzazione</w:t>
      </w:r>
      <w:r w:rsidRPr="002A69EF">
        <w:rPr>
          <w:rFonts w:ascii="Calibri" w:hAnsi="Calibri" w:cs="Calibri"/>
        </w:rPr>
        <w:t xml:space="preserve"> anche nei seguenti casi: </w:t>
      </w:r>
    </w:p>
    <w:p w14:paraId="67E21682"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quando i beni debbano costituire arredamento di </w:t>
      </w:r>
      <w:r w:rsidRPr="002A69EF">
        <w:rPr>
          <w:rFonts w:ascii="Calibri" w:hAnsi="Calibri" w:cs="Calibri"/>
          <w:b/>
          <w:bCs/>
        </w:rPr>
        <w:t>sedi diplomatiche</w:t>
      </w:r>
      <w:r w:rsidRPr="002A69EF">
        <w:rPr>
          <w:rFonts w:ascii="Calibri" w:hAnsi="Calibri" w:cs="Calibri"/>
        </w:rPr>
        <w:t xml:space="preserve"> all’estero o </w:t>
      </w:r>
      <w:r w:rsidRPr="002A69EF">
        <w:rPr>
          <w:rFonts w:ascii="Calibri" w:hAnsi="Calibri" w:cs="Calibri"/>
          <w:b/>
          <w:bCs/>
        </w:rPr>
        <w:t>mobilio privato</w:t>
      </w:r>
      <w:r w:rsidRPr="002A69EF">
        <w:rPr>
          <w:rFonts w:ascii="Calibri" w:hAnsi="Calibri" w:cs="Calibri"/>
        </w:rPr>
        <w:t xml:space="preserve"> di agenti diplomatici; </w:t>
      </w:r>
    </w:p>
    <w:p w14:paraId="67866592"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quando debbano essere </w:t>
      </w:r>
      <w:r w:rsidRPr="002A69EF">
        <w:rPr>
          <w:rFonts w:ascii="Calibri" w:hAnsi="Calibri" w:cs="Calibri"/>
          <w:b/>
          <w:bCs/>
        </w:rPr>
        <w:t>sottoposti ad analisi, indagini o interventi di conservazione necessariamente all’estero</w:t>
      </w:r>
      <w:r w:rsidRPr="002A69EF">
        <w:rPr>
          <w:rFonts w:ascii="Calibri" w:hAnsi="Calibri" w:cs="Calibri"/>
        </w:rPr>
        <w:t xml:space="preserve">, </w:t>
      </w:r>
    </w:p>
    <w:p w14:paraId="29F384E8"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quando la loro uscita sia richiesta </w:t>
      </w:r>
      <w:r w:rsidRPr="002A69EF">
        <w:rPr>
          <w:rFonts w:ascii="Calibri" w:hAnsi="Calibri" w:cs="Calibri"/>
          <w:b/>
          <w:bCs/>
        </w:rPr>
        <w:t>in attuazione di accordi culturali</w:t>
      </w:r>
      <w:r w:rsidRPr="002A69EF">
        <w:rPr>
          <w:rFonts w:ascii="Calibri" w:hAnsi="Calibri" w:cs="Calibri"/>
        </w:rPr>
        <w:t xml:space="preserve"> con istituzioni museali straniere in regime di </w:t>
      </w:r>
      <w:r w:rsidRPr="002A69EF">
        <w:rPr>
          <w:rFonts w:ascii="Calibri" w:hAnsi="Calibri" w:cs="Calibri"/>
          <w:b/>
          <w:bCs/>
        </w:rPr>
        <w:t>reciprocità</w:t>
      </w:r>
      <w:r w:rsidRPr="002A69EF">
        <w:rPr>
          <w:rFonts w:ascii="Calibri" w:hAnsi="Calibri" w:cs="Calibri"/>
        </w:rPr>
        <w:t xml:space="preserve">. </w:t>
      </w:r>
    </w:p>
    <w:p w14:paraId="7E3E7D36" w14:textId="77777777" w:rsidR="002A69EF" w:rsidRPr="002A69EF" w:rsidRDefault="002A69EF" w:rsidP="002A69EF">
      <w:pPr>
        <w:spacing w:after="0"/>
        <w:contextualSpacing/>
        <w:rPr>
          <w:rFonts w:ascii="Calibri" w:hAnsi="Calibri" w:cs="Calibri"/>
        </w:rPr>
      </w:pPr>
    </w:p>
    <w:p w14:paraId="3E568504" w14:textId="77777777" w:rsidR="002A69EF" w:rsidRPr="002A69EF" w:rsidRDefault="002A69EF" w:rsidP="002A69EF">
      <w:pPr>
        <w:pStyle w:val="Titolo2"/>
        <w:spacing w:before="0" w:after="0"/>
        <w:contextualSpacing/>
        <w:rPr>
          <w:rFonts w:cs="Calibri"/>
        </w:rPr>
      </w:pPr>
      <w:r w:rsidRPr="002A69EF">
        <w:rPr>
          <w:rFonts w:cs="Calibri"/>
        </w:rPr>
        <w:t>L’attestato di libera circolazione temporanea</w:t>
      </w:r>
    </w:p>
    <w:p w14:paraId="1839C2C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Chi richiede l’uscita temporanea di un bene culturale dal territorio nazionale deve dotarsi di un </w:t>
      </w:r>
      <w:r w:rsidRPr="002A69EF">
        <w:rPr>
          <w:rFonts w:ascii="Calibri" w:hAnsi="Calibri" w:cs="Calibri"/>
          <w:b/>
          <w:bCs/>
        </w:rPr>
        <w:t>attestato di libera circolazione</w:t>
      </w:r>
      <w:r w:rsidRPr="002A69EF">
        <w:rPr>
          <w:rFonts w:ascii="Calibri" w:hAnsi="Calibri" w:cs="Calibri"/>
        </w:rPr>
        <w:t xml:space="preserve"> </w:t>
      </w:r>
      <w:r w:rsidRPr="002A69EF">
        <w:rPr>
          <w:rFonts w:ascii="Calibri" w:hAnsi="Calibri" w:cs="Calibri"/>
          <w:b/>
          <w:bCs/>
        </w:rPr>
        <w:t>temporanea</w:t>
      </w:r>
      <w:r w:rsidRPr="002A69EF">
        <w:rPr>
          <w:rFonts w:ascii="Calibri" w:hAnsi="Calibri" w:cs="Calibri"/>
        </w:rPr>
        <w:t xml:space="preserve">, indicando anche il responsabile della </w:t>
      </w:r>
      <w:r w:rsidRPr="002A69EF">
        <w:rPr>
          <w:rFonts w:ascii="Calibri" w:hAnsi="Calibri" w:cs="Calibri"/>
          <w:b/>
          <w:bCs/>
        </w:rPr>
        <w:t>custodia all’estero</w:t>
      </w:r>
      <w:r w:rsidRPr="002A69EF">
        <w:rPr>
          <w:rFonts w:ascii="Calibri" w:hAnsi="Calibri" w:cs="Calibri"/>
        </w:rPr>
        <w:t xml:space="preserve"> e prestando </w:t>
      </w:r>
      <w:r w:rsidRPr="002A69EF">
        <w:rPr>
          <w:rFonts w:ascii="Calibri" w:hAnsi="Calibri" w:cs="Calibri"/>
          <w:b/>
          <w:bCs/>
        </w:rPr>
        <w:t>idonea assicurazione</w:t>
      </w:r>
      <w:r w:rsidRPr="002A69EF">
        <w:rPr>
          <w:rFonts w:ascii="Calibri" w:hAnsi="Calibri" w:cs="Calibri"/>
        </w:rPr>
        <w:t xml:space="preserve"> per il valore stimato. </w:t>
      </w:r>
    </w:p>
    <w:p w14:paraId="7AF2C58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L'attestato indica il termine per il rientro del bene, con il limite massimo di </w:t>
      </w:r>
      <w:r w:rsidRPr="002A69EF">
        <w:rPr>
          <w:rFonts w:ascii="Calibri" w:hAnsi="Calibri" w:cs="Calibri"/>
          <w:b/>
          <w:bCs/>
        </w:rPr>
        <w:t>diciotto mesi.</w:t>
      </w:r>
    </w:p>
    <w:p w14:paraId="4E8FC4F2" w14:textId="77777777" w:rsidR="002A69EF" w:rsidRPr="002A69EF" w:rsidRDefault="002A69EF" w:rsidP="002A69EF">
      <w:pPr>
        <w:spacing w:after="0" w:line="240" w:lineRule="auto"/>
        <w:contextualSpacing/>
        <w:rPr>
          <w:rFonts w:ascii="Calibri" w:hAnsi="Calibri" w:cs="Calibri"/>
        </w:rPr>
      </w:pPr>
    </w:p>
    <w:p w14:paraId="7C836515" w14:textId="77777777" w:rsidR="002A69EF" w:rsidRPr="002A69EF" w:rsidRDefault="002A69EF" w:rsidP="002A69EF">
      <w:pPr>
        <w:pStyle w:val="Titolo2"/>
        <w:spacing w:before="0" w:after="0"/>
        <w:contextualSpacing/>
        <w:rPr>
          <w:rFonts w:cs="Calibri"/>
        </w:rPr>
      </w:pPr>
      <w:r w:rsidRPr="002A69EF">
        <w:rPr>
          <w:rFonts w:cs="Calibri"/>
        </w:rPr>
        <w:t>Conclusioni</w:t>
      </w:r>
    </w:p>
    <w:p w14:paraId="57C9C96B" w14:textId="3A51D3A3" w:rsidR="002A69EF" w:rsidRPr="002A69EF" w:rsidRDefault="002A69EF" w:rsidP="002A69EF">
      <w:pPr>
        <w:spacing w:after="0"/>
        <w:contextualSpacing/>
        <w:rPr>
          <w:rFonts w:ascii="Calibri" w:hAnsi="Calibri" w:cs="Calibri"/>
        </w:rPr>
      </w:pPr>
      <w:r w:rsidRPr="002A69EF">
        <w:rPr>
          <w:rFonts w:ascii="Calibri" w:hAnsi="Calibri" w:cs="Calibri"/>
        </w:rPr>
        <w:t>Bene, siamo giunti al termine di questa lezione, in cui abbiamo esaminato i principali profili della disciplina in materia di circolazione nazionale e internazionale di beni culturali.</w:t>
      </w:r>
    </w:p>
    <w:p w14:paraId="7340F233" w14:textId="77777777" w:rsidR="002A69EF" w:rsidRPr="002A69EF" w:rsidRDefault="002A69EF" w:rsidP="002A69EF">
      <w:pPr>
        <w:spacing w:after="0"/>
        <w:contextualSpacing/>
        <w:rPr>
          <w:rFonts w:ascii="Calibri" w:hAnsi="Calibri" w:cs="Calibri"/>
        </w:rPr>
      </w:pPr>
      <w:r w:rsidRPr="002A69EF">
        <w:rPr>
          <w:rFonts w:ascii="Calibri" w:hAnsi="Calibri" w:cs="Calibri"/>
        </w:rPr>
        <w:t>Ci siamo in particolare soffermati:</w:t>
      </w:r>
    </w:p>
    <w:p w14:paraId="1D9870B0"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lastRenderedPageBreak/>
        <w:t>sull’</w:t>
      </w:r>
      <w:r w:rsidRPr="002A69EF">
        <w:rPr>
          <w:rFonts w:ascii="Calibri" w:hAnsi="Calibri" w:cs="Calibri"/>
          <w:b/>
          <w:bCs/>
        </w:rPr>
        <w:t>alienabilità</w:t>
      </w:r>
      <w:r w:rsidRPr="002A69EF">
        <w:rPr>
          <w:rFonts w:ascii="Calibri" w:hAnsi="Calibri" w:cs="Calibri"/>
        </w:rPr>
        <w:t xml:space="preserve"> dei beni culturali;</w:t>
      </w:r>
    </w:p>
    <w:p w14:paraId="7C27C19D"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sulla </w:t>
      </w:r>
      <w:r w:rsidRPr="002A69EF">
        <w:rPr>
          <w:rFonts w:ascii="Calibri" w:hAnsi="Calibri" w:cs="Calibri"/>
          <w:b/>
          <w:bCs/>
        </w:rPr>
        <w:t>circolazione a livello nazionale</w:t>
      </w:r>
      <w:r w:rsidRPr="002A69EF">
        <w:rPr>
          <w:rFonts w:ascii="Calibri" w:hAnsi="Calibri" w:cs="Calibri"/>
        </w:rPr>
        <w:t xml:space="preserve">, con riferimento anche al </w:t>
      </w:r>
      <w:r w:rsidRPr="002A69EF">
        <w:rPr>
          <w:rFonts w:ascii="Calibri" w:hAnsi="Calibri" w:cs="Calibri"/>
          <w:b/>
          <w:bCs/>
        </w:rPr>
        <w:t>commercio</w:t>
      </w:r>
      <w:r w:rsidRPr="002A69EF">
        <w:rPr>
          <w:rFonts w:ascii="Calibri" w:hAnsi="Calibri" w:cs="Calibri"/>
        </w:rPr>
        <w:t xml:space="preserve"> di cose antiche;</w:t>
      </w:r>
    </w:p>
    <w:p w14:paraId="1C3B8E49"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sulla </w:t>
      </w:r>
      <w:r w:rsidRPr="002A69EF">
        <w:rPr>
          <w:rFonts w:ascii="Calibri" w:hAnsi="Calibri" w:cs="Calibri"/>
          <w:b/>
          <w:bCs/>
        </w:rPr>
        <w:t>circolazione internazionale</w:t>
      </w:r>
      <w:r w:rsidRPr="002A69EF">
        <w:rPr>
          <w:rFonts w:ascii="Calibri" w:hAnsi="Calibri" w:cs="Calibri"/>
        </w:rPr>
        <w:t xml:space="preserve"> e dunque sull’</w:t>
      </w:r>
      <w:r w:rsidRPr="002A69EF">
        <w:rPr>
          <w:rFonts w:ascii="Calibri" w:hAnsi="Calibri" w:cs="Calibri"/>
          <w:b/>
          <w:bCs/>
        </w:rPr>
        <w:t xml:space="preserve">uscita temporanea e definitiva </w:t>
      </w:r>
      <w:r w:rsidRPr="002A69EF">
        <w:rPr>
          <w:rFonts w:ascii="Calibri" w:hAnsi="Calibri" w:cs="Calibri"/>
        </w:rPr>
        <w:t>dei beni culturali</w:t>
      </w:r>
      <w:r w:rsidRPr="002A69EF">
        <w:rPr>
          <w:rFonts w:ascii="Calibri" w:hAnsi="Calibri" w:cs="Calibri"/>
          <w:b/>
          <w:bCs/>
        </w:rPr>
        <w:t xml:space="preserve"> </w:t>
      </w:r>
      <w:r w:rsidRPr="002A69EF">
        <w:rPr>
          <w:rFonts w:ascii="Calibri" w:hAnsi="Calibri" w:cs="Calibri"/>
        </w:rPr>
        <w:t>dal territorio nazionale.</w:t>
      </w:r>
    </w:p>
    <w:p w14:paraId="33CE4FE0" w14:textId="77777777" w:rsidR="002A69EF" w:rsidRPr="002A69EF" w:rsidRDefault="002A69EF" w:rsidP="002A69EF">
      <w:pPr>
        <w:spacing w:after="0"/>
        <w:contextualSpacing/>
        <w:rPr>
          <w:rFonts w:ascii="Calibri" w:hAnsi="Calibri" w:cs="Calibri"/>
        </w:rPr>
      </w:pPr>
      <w:r w:rsidRPr="002A69EF">
        <w:rPr>
          <w:rFonts w:ascii="Calibri" w:hAnsi="Calibri" w:cs="Calibri"/>
        </w:rPr>
        <w:t>Grazie dell’attenzione.</w:t>
      </w:r>
    </w:p>
    <w:p w14:paraId="0CDB178D" w14:textId="77777777" w:rsidR="002A69EF" w:rsidRPr="002A69EF" w:rsidRDefault="002A69EF" w:rsidP="002A69EF">
      <w:pPr>
        <w:spacing w:after="0" w:line="240" w:lineRule="auto"/>
        <w:contextualSpacing/>
        <w:rPr>
          <w:rFonts w:ascii="Calibri" w:hAnsi="Calibri" w:cs="Calibri"/>
        </w:rPr>
      </w:pPr>
    </w:p>
    <w:p w14:paraId="4F861FDA" w14:textId="77777777" w:rsidR="002A69EF" w:rsidRPr="002A69EF" w:rsidRDefault="002A69EF" w:rsidP="002A69EF">
      <w:pPr>
        <w:pStyle w:val="Titolo1"/>
        <w:spacing w:after="0"/>
        <w:contextualSpacing/>
        <w:rPr>
          <w:rFonts w:ascii="Calibri" w:hAnsi="Calibri" w:cs="Calibri"/>
          <w:b/>
          <w:bCs/>
          <w:iCs/>
        </w:rPr>
      </w:pPr>
      <w:r w:rsidRPr="002A69EF">
        <w:rPr>
          <w:rFonts w:ascii="Calibri" w:hAnsi="Calibri" w:cs="Calibri"/>
        </w:rPr>
        <w:t>Altre norme in materia di tutela</w:t>
      </w:r>
    </w:p>
    <w:p w14:paraId="6780BEF7" w14:textId="77777777" w:rsidR="002A69EF" w:rsidRPr="002A69EF" w:rsidRDefault="002A69EF" w:rsidP="002A69EF">
      <w:pPr>
        <w:pStyle w:val="Titolo2"/>
        <w:spacing w:before="0" w:after="0"/>
        <w:contextualSpacing/>
        <w:rPr>
          <w:rFonts w:cs="Calibri"/>
        </w:rPr>
      </w:pPr>
      <w:r w:rsidRPr="002A69EF">
        <w:rPr>
          <w:rFonts w:cs="Calibri"/>
        </w:rPr>
        <w:t>Introduzione</w:t>
      </w:r>
    </w:p>
    <w:p w14:paraId="512B0297" w14:textId="77777777" w:rsidR="002A69EF" w:rsidRPr="002A69EF" w:rsidRDefault="002A69EF" w:rsidP="002A69EF">
      <w:pPr>
        <w:spacing w:after="0"/>
        <w:contextualSpacing/>
        <w:rPr>
          <w:rFonts w:ascii="Calibri" w:hAnsi="Calibri" w:cs="Calibri"/>
        </w:rPr>
      </w:pPr>
      <w:r w:rsidRPr="002A69EF">
        <w:rPr>
          <w:rFonts w:ascii="Calibri" w:hAnsi="Calibri" w:cs="Calibri"/>
        </w:rPr>
        <w:t>Benvenuti!</w:t>
      </w:r>
    </w:p>
    <w:p w14:paraId="7A0F342B" w14:textId="476893D0" w:rsidR="002A69EF" w:rsidRPr="002A69EF" w:rsidRDefault="002A69EF" w:rsidP="002A69EF">
      <w:pPr>
        <w:spacing w:after="0"/>
        <w:contextualSpacing/>
        <w:rPr>
          <w:rFonts w:ascii="Calibri" w:hAnsi="Calibri" w:cs="Calibri"/>
        </w:rPr>
      </w:pPr>
      <w:r w:rsidRPr="002A69EF">
        <w:rPr>
          <w:rFonts w:ascii="Calibri" w:hAnsi="Calibri" w:cs="Calibri"/>
        </w:rPr>
        <w:t xml:space="preserve">In questa lezione esamineremo alcuni aspetti rilevanti della </w:t>
      </w:r>
      <w:r w:rsidRPr="002A69EF">
        <w:rPr>
          <w:rFonts w:ascii="Calibri" w:hAnsi="Calibri" w:cs="Calibri"/>
          <w:b/>
          <w:bCs/>
        </w:rPr>
        <w:t>tutela dei beni culturali</w:t>
      </w:r>
      <w:r w:rsidRPr="002A69EF">
        <w:rPr>
          <w:rFonts w:ascii="Calibri" w:hAnsi="Calibri" w:cs="Calibri"/>
        </w:rPr>
        <w:t xml:space="preserve">. </w:t>
      </w:r>
    </w:p>
    <w:p w14:paraId="3451433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Affronteremo in particolare alcuni istituti, dotati di una </w:t>
      </w:r>
      <w:r w:rsidRPr="002A69EF">
        <w:rPr>
          <w:rFonts w:ascii="Calibri" w:hAnsi="Calibri" w:cs="Calibri"/>
          <w:b/>
          <w:bCs/>
        </w:rPr>
        <w:t>certa autonomia</w:t>
      </w:r>
      <w:r w:rsidRPr="002A69EF">
        <w:rPr>
          <w:rFonts w:ascii="Calibri" w:hAnsi="Calibri" w:cs="Calibri"/>
        </w:rPr>
        <w:t xml:space="preserve">, concettualmente accomunati dalla finalità di garantire elevati </w:t>
      </w:r>
      <w:r w:rsidRPr="002A69EF">
        <w:rPr>
          <w:rFonts w:ascii="Calibri" w:hAnsi="Calibri" w:cs="Calibri"/>
          <w:i/>
          <w:iCs/>
        </w:rPr>
        <w:t>standard</w:t>
      </w:r>
      <w:r w:rsidRPr="002A69EF">
        <w:rPr>
          <w:rFonts w:ascii="Calibri" w:hAnsi="Calibri" w:cs="Calibri"/>
        </w:rPr>
        <w:t xml:space="preserve"> di protezione del patrimonio culturale italiano. </w:t>
      </w:r>
    </w:p>
    <w:p w14:paraId="2C8D7179" w14:textId="77777777" w:rsidR="002A69EF" w:rsidRPr="002A69EF" w:rsidRDefault="002A69EF" w:rsidP="002A69EF">
      <w:pPr>
        <w:spacing w:after="0"/>
        <w:contextualSpacing/>
        <w:rPr>
          <w:rFonts w:ascii="Calibri" w:hAnsi="Calibri" w:cs="Calibri"/>
        </w:rPr>
      </w:pPr>
      <w:r w:rsidRPr="002A69EF">
        <w:rPr>
          <w:rFonts w:ascii="Calibri" w:hAnsi="Calibri" w:cs="Calibri"/>
        </w:rPr>
        <w:t>Analizzeremo in particolare:</w:t>
      </w:r>
    </w:p>
    <w:p w14:paraId="49470187"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 xml:space="preserve">la disciplina delle </w:t>
      </w:r>
      <w:r w:rsidRPr="002A69EF">
        <w:rPr>
          <w:rFonts w:ascii="Calibri" w:hAnsi="Calibri" w:cs="Calibri"/>
          <w:b/>
          <w:bCs/>
        </w:rPr>
        <w:t>ricerche</w:t>
      </w:r>
      <w:r w:rsidRPr="002A69EF">
        <w:rPr>
          <w:rFonts w:ascii="Calibri" w:hAnsi="Calibri" w:cs="Calibri"/>
        </w:rPr>
        <w:t xml:space="preserve"> e degli </w:t>
      </w:r>
      <w:r w:rsidRPr="002A69EF">
        <w:rPr>
          <w:rFonts w:ascii="Calibri" w:hAnsi="Calibri" w:cs="Calibri"/>
          <w:b/>
          <w:bCs/>
        </w:rPr>
        <w:t>scavi</w:t>
      </w:r>
      <w:r w:rsidRPr="002A69EF">
        <w:rPr>
          <w:rFonts w:ascii="Calibri" w:hAnsi="Calibri" w:cs="Calibri"/>
        </w:rPr>
        <w:t>;</w:t>
      </w:r>
    </w:p>
    <w:p w14:paraId="44127853"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 xml:space="preserve">il </w:t>
      </w:r>
      <w:r w:rsidRPr="002A69EF">
        <w:rPr>
          <w:rFonts w:ascii="Calibri" w:hAnsi="Calibri" w:cs="Calibri"/>
          <w:b/>
          <w:bCs/>
        </w:rPr>
        <w:t>rinvenimento fortuito</w:t>
      </w:r>
      <w:r w:rsidRPr="002A69EF">
        <w:rPr>
          <w:rFonts w:ascii="Calibri" w:hAnsi="Calibri" w:cs="Calibri"/>
        </w:rPr>
        <w:t xml:space="preserve"> di beni culturali;</w:t>
      </w:r>
    </w:p>
    <w:p w14:paraId="139EF1A8"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l’</w:t>
      </w:r>
      <w:r w:rsidRPr="002A69EF">
        <w:rPr>
          <w:rFonts w:ascii="Calibri" w:hAnsi="Calibri" w:cs="Calibri"/>
          <w:b/>
          <w:bCs/>
        </w:rPr>
        <w:t>espropriazione</w:t>
      </w:r>
      <w:r w:rsidRPr="002A69EF">
        <w:rPr>
          <w:rFonts w:ascii="Calibri" w:hAnsi="Calibri" w:cs="Calibri"/>
        </w:rPr>
        <w:t xml:space="preserve"> di beni culturali;</w:t>
      </w:r>
    </w:p>
    <w:p w14:paraId="53A963EA"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 xml:space="preserve">i </w:t>
      </w:r>
      <w:r w:rsidRPr="002A69EF">
        <w:rPr>
          <w:rFonts w:ascii="Calibri" w:hAnsi="Calibri" w:cs="Calibri"/>
          <w:b/>
          <w:bCs/>
        </w:rPr>
        <w:t>casi particolari</w:t>
      </w:r>
      <w:r w:rsidRPr="002A69EF">
        <w:rPr>
          <w:rFonts w:ascii="Calibri" w:hAnsi="Calibri" w:cs="Calibri"/>
        </w:rPr>
        <w:t xml:space="preserve"> di tutela e lo </w:t>
      </w:r>
      <w:r w:rsidRPr="002A69EF">
        <w:rPr>
          <w:rFonts w:ascii="Calibri" w:hAnsi="Calibri" w:cs="Calibri"/>
          <w:b/>
          <w:bCs/>
        </w:rPr>
        <w:t>studio d’artista</w:t>
      </w:r>
      <w:r w:rsidRPr="002A69EF">
        <w:rPr>
          <w:rFonts w:ascii="Calibri" w:hAnsi="Calibri" w:cs="Calibri"/>
        </w:rPr>
        <w:t>;</w:t>
      </w:r>
    </w:p>
    <w:p w14:paraId="246AF674"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 xml:space="preserve">la tutela </w:t>
      </w:r>
      <w:r w:rsidRPr="002A69EF">
        <w:rPr>
          <w:rFonts w:ascii="Calibri" w:hAnsi="Calibri" w:cs="Calibri"/>
          <w:b/>
          <w:bCs/>
        </w:rPr>
        <w:t>indiretta</w:t>
      </w:r>
      <w:r w:rsidRPr="002A69EF">
        <w:rPr>
          <w:rFonts w:ascii="Calibri" w:hAnsi="Calibri" w:cs="Calibri"/>
        </w:rPr>
        <w:t>;</w:t>
      </w:r>
    </w:p>
    <w:p w14:paraId="367D8FF1" w14:textId="77777777" w:rsidR="002A69EF" w:rsidRPr="002A69EF" w:rsidRDefault="002A69EF" w:rsidP="002A69EF">
      <w:pPr>
        <w:pStyle w:val="Paragrafoelenco"/>
        <w:numPr>
          <w:ilvl w:val="0"/>
          <w:numId w:val="8"/>
        </w:numPr>
        <w:spacing w:after="0"/>
        <w:rPr>
          <w:rFonts w:ascii="Calibri" w:hAnsi="Calibri" w:cs="Calibri"/>
        </w:rPr>
      </w:pPr>
      <w:r w:rsidRPr="002A69EF">
        <w:rPr>
          <w:rFonts w:ascii="Calibri" w:hAnsi="Calibri" w:cs="Calibri"/>
        </w:rPr>
        <w:t xml:space="preserve">i beni culturali di interesse </w:t>
      </w:r>
      <w:r w:rsidRPr="002A69EF">
        <w:rPr>
          <w:rFonts w:ascii="Calibri" w:hAnsi="Calibri" w:cs="Calibri"/>
          <w:b/>
          <w:bCs/>
        </w:rPr>
        <w:t>religioso</w:t>
      </w:r>
      <w:r w:rsidRPr="002A69EF">
        <w:rPr>
          <w:rFonts w:ascii="Calibri" w:hAnsi="Calibri" w:cs="Calibri"/>
        </w:rPr>
        <w:t>.</w:t>
      </w:r>
    </w:p>
    <w:p w14:paraId="0A07D530" w14:textId="77777777" w:rsidR="002A69EF" w:rsidRPr="002A69EF" w:rsidRDefault="002A69EF" w:rsidP="002A69EF">
      <w:pPr>
        <w:spacing w:after="0"/>
        <w:contextualSpacing/>
        <w:rPr>
          <w:rFonts w:ascii="Calibri" w:hAnsi="Calibri" w:cs="Calibri"/>
        </w:rPr>
      </w:pPr>
      <w:r w:rsidRPr="002A69EF">
        <w:rPr>
          <w:rFonts w:ascii="Calibri" w:hAnsi="Calibri" w:cs="Calibri"/>
        </w:rPr>
        <w:t>Iniziamo subito.</w:t>
      </w:r>
    </w:p>
    <w:p w14:paraId="698A5499" w14:textId="77777777" w:rsidR="002A69EF" w:rsidRPr="002A69EF" w:rsidRDefault="002A69EF" w:rsidP="002A69EF">
      <w:pPr>
        <w:spacing w:after="0"/>
        <w:contextualSpacing/>
        <w:rPr>
          <w:rFonts w:ascii="Calibri" w:hAnsi="Calibri" w:cs="Calibri"/>
        </w:rPr>
      </w:pPr>
    </w:p>
    <w:p w14:paraId="7ADC5A54" w14:textId="77777777" w:rsidR="002A69EF" w:rsidRPr="002A69EF" w:rsidRDefault="002A69EF" w:rsidP="002A69EF">
      <w:pPr>
        <w:pStyle w:val="Titolo2"/>
        <w:spacing w:before="0" w:after="0"/>
        <w:contextualSpacing/>
        <w:rPr>
          <w:rFonts w:cs="Calibri"/>
        </w:rPr>
      </w:pPr>
      <w:r w:rsidRPr="002A69EF">
        <w:rPr>
          <w:rFonts w:cs="Calibri"/>
        </w:rPr>
        <w:t>Ricerche e scavi</w:t>
      </w:r>
    </w:p>
    <w:p w14:paraId="7282462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L’ordinamento disciplina le attività di </w:t>
      </w:r>
      <w:r w:rsidRPr="002A69EF">
        <w:rPr>
          <w:rFonts w:ascii="Calibri" w:hAnsi="Calibri" w:cs="Calibri"/>
          <w:b/>
          <w:bCs/>
        </w:rPr>
        <w:t>ricerca attiva</w:t>
      </w:r>
      <w:r w:rsidRPr="002A69EF">
        <w:rPr>
          <w:rFonts w:ascii="Calibri" w:hAnsi="Calibri" w:cs="Calibri"/>
        </w:rPr>
        <w:t xml:space="preserve"> di beni culturali nel territorio nazionale, tra le quali rientrano principalmente </w:t>
      </w:r>
      <w:r w:rsidRPr="002A69EF">
        <w:rPr>
          <w:rFonts w:ascii="Calibri" w:hAnsi="Calibri" w:cs="Calibri"/>
          <w:b/>
          <w:bCs/>
        </w:rPr>
        <w:t>gli scavi e le indagini archeologiche</w:t>
      </w:r>
      <w:r w:rsidRPr="002A69EF">
        <w:rPr>
          <w:rFonts w:ascii="Calibri" w:hAnsi="Calibri" w:cs="Calibri"/>
        </w:rPr>
        <w:t xml:space="preserve">. </w:t>
      </w:r>
    </w:p>
    <w:p w14:paraId="0ACAD0F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Il Codice </w:t>
      </w:r>
      <w:r w:rsidRPr="002A69EF">
        <w:rPr>
          <w:rFonts w:ascii="Calibri" w:hAnsi="Calibri" w:cs="Calibri"/>
          <w:b/>
          <w:bCs/>
        </w:rPr>
        <w:t>riserva</w:t>
      </w:r>
      <w:r w:rsidRPr="002A69EF">
        <w:rPr>
          <w:rFonts w:ascii="Calibri" w:hAnsi="Calibri" w:cs="Calibri"/>
        </w:rPr>
        <w:t xml:space="preserve"> le </w:t>
      </w:r>
      <w:r w:rsidRPr="002A69EF">
        <w:rPr>
          <w:rFonts w:ascii="Calibri" w:hAnsi="Calibri" w:cs="Calibri"/>
          <w:b/>
          <w:bCs/>
        </w:rPr>
        <w:t>ricerche archeologiche</w:t>
      </w:r>
      <w:r w:rsidRPr="002A69EF">
        <w:rPr>
          <w:rFonts w:ascii="Calibri" w:hAnsi="Calibri" w:cs="Calibri"/>
        </w:rPr>
        <w:t xml:space="preserve"> e le </w:t>
      </w:r>
      <w:r w:rsidRPr="002A69EF">
        <w:rPr>
          <w:rFonts w:ascii="Calibri" w:hAnsi="Calibri" w:cs="Calibri"/>
          <w:b/>
          <w:bCs/>
        </w:rPr>
        <w:t>opere di ritrovamento di beni culturali</w:t>
      </w:r>
      <w:r w:rsidRPr="002A69EF">
        <w:rPr>
          <w:rFonts w:ascii="Calibri" w:hAnsi="Calibri" w:cs="Calibri"/>
        </w:rPr>
        <w:t xml:space="preserve"> al </w:t>
      </w:r>
      <w:r w:rsidRPr="002A69EF">
        <w:rPr>
          <w:rFonts w:ascii="Calibri" w:hAnsi="Calibri" w:cs="Calibri"/>
          <w:b/>
          <w:bCs/>
        </w:rPr>
        <w:t>Ministero</w:t>
      </w:r>
      <w:r w:rsidRPr="002A69EF">
        <w:rPr>
          <w:rFonts w:ascii="Calibri" w:hAnsi="Calibri" w:cs="Calibri"/>
        </w:rPr>
        <w:t xml:space="preserve">, che può darle però in </w:t>
      </w:r>
      <w:r w:rsidRPr="002A69EF">
        <w:rPr>
          <w:rFonts w:ascii="Calibri" w:hAnsi="Calibri" w:cs="Calibri"/>
          <w:b/>
          <w:bCs/>
        </w:rPr>
        <w:t>concessione</w:t>
      </w:r>
      <w:r w:rsidRPr="002A69EF">
        <w:rPr>
          <w:rFonts w:ascii="Calibri" w:hAnsi="Calibri" w:cs="Calibri"/>
        </w:rPr>
        <w:t xml:space="preserve"> a soggetti pubblici e privati. Il </w:t>
      </w:r>
      <w:r w:rsidRPr="002A69EF">
        <w:rPr>
          <w:rFonts w:ascii="Calibri" w:hAnsi="Calibri" w:cs="Calibri"/>
          <w:b/>
          <w:bCs/>
        </w:rPr>
        <w:t>concessionario</w:t>
      </w:r>
      <w:r w:rsidRPr="002A69EF">
        <w:rPr>
          <w:rFonts w:ascii="Calibri" w:hAnsi="Calibri" w:cs="Calibri"/>
        </w:rPr>
        <w:t xml:space="preserve"> deve sempre osservare, a pena di revoca, le </w:t>
      </w:r>
      <w:r w:rsidRPr="002A69EF">
        <w:rPr>
          <w:rFonts w:ascii="Calibri" w:hAnsi="Calibri" w:cs="Calibri"/>
          <w:b/>
          <w:bCs/>
        </w:rPr>
        <w:t xml:space="preserve">prescrizioni </w:t>
      </w:r>
      <w:r w:rsidRPr="002A69EF">
        <w:rPr>
          <w:rFonts w:ascii="Calibri" w:hAnsi="Calibri" w:cs="Calibri"/>
        </w:rPr>
        <w:t xml:space="preserve">impartite dal Ministero. </w:t>
      </w:r>
    </w:p>
    <w:p w14:paraId="21C04D0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concessione può essere revocata in qualsiasi momento anche nel caso in cui il Ministero decida di </w:t>
      </w:r>
      <w:r w:rsidRPr="002A69EF">
        <w:rPr>
          <w:rFonts w:ascii="Calibri" w:hAnsi="Calibri" w:cs="Calibri"/>
          <w:b/>
          <w:bCs/>
        </w:rPr>
        <w:t>procedere in proprio alle attività</w:t>
      </w:r>
      <w:r w:rsidRPr="002A69EF">
        <w:rPr>
          <w:rFonts w:ascii="Calibri" w:hAnsi="Calibri" w:cs="Calibri"/>
        </w:rPr>
        <w:t xml:space="preserve">. In questa ipotesi è però dovuto un </w:t>
      </w:r>
      <w:r w:rsidRPr="002A69EF">
        <w:rPr>
          <w:rFonts w:ascii="Calibri" w:hAnsi="Calibri" w:cs="Calibri"/>
          <w:b/>
          <w:bCs/>
        </w:rPr>
        <w:t>rimborso al concessionario</w:t>
      </w:r>
      <w:r w:rsidRPr="002A69EF">
        <w:rPr>
          <w:rFonts w:ascii="Calibri" w:hAnsi="Calibri" w:cs="Calibri"/>
        </w:rPr>
        <w:t>.</w:t>
      </w:r>
    </w:p>
    <w:p w14:paraId="69570A0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Al fine di eseguire le ricerche archeologiche, il Ministero può ordinare </w:t>
      </w:r>
      <w:r w:rsidRPr="002A69EF">
        <w:rPr>
          <w:rFonts w:ascii="Calibri" w:hAnsi="Calibri" w:cs="Calibri"/>
          <w:b/>
          <w:bCs/>
        </w:rPr>
        <w:t>l’occupazione temporanea</w:t>
      </w:r>
      <w:r w:rsidRPr="002A69EF">
        <w:rPr>
          <w:rFonts w:ascii="Calibri" w:hAnsi="Calibri" w:cs="Calibri"/>
        </w:rPr>
        <w:t xml:space="preserve"> di immobili e aree libere, corrispondendo un’indennità al proprietario. L’occupazione può essere disposta soltanto quando </w:t>
      </w:r>
      <w:r w:rsidRPr="002A69EF">
        <w:rPr>
          <w:rFonts w:ascii="Calibri" w:hAnsi="Calibri" w:cs="Calibri"/>
          <w:b/>
          <w:bCs/>
        </w:rPr>
        <w:t>ragionevoli elementi di natura tecnica</w:t>
      </w:r>
      <w:r w:rsidRPr="002A69EF">
        <w:rPr>
          <w:rFonts w:ascii="Calibri" w:hAnsi="Calibri" w:cs="Calibri"/>
        </w:rPr>
        <w:t xml:space="preserve"> rendano decisamente opportuna l’iniziativa di ricerca in un determinato luogo.</w:t>
      </w:r>
    </w:p>
    <w:p w14:paraId="4B29D477" w14:textId="77777777" w:rsidR="002A69EF" w:rsidRPr="002A69EF" w:rsidRDefault="002A69EF" w:rsidP="002A69EF">
      <w:pPr>
        <w:spacing w:after="0" w:line="240" w:lineRule="auto"/>
        <w:contextualSpacing/>
        <w:rPr>
          <w:rFonts w:ascii="Calibri" w:hAnsi="Calibri" w:cs="Calibri"/>
        </w:rPr>
      </w:pPr>
    </w:p>
    <w:p w14:paraId="1EC8AC1A" w14:textId="77777777" w:rsidR="002A69EF" w:rsidRPr="002A69EF" w:rsidRDefault="002A69EF" w:rsidP="002A69EF">
      <w:pPr>
        <w:pStyle w:val="Titolo2"/>
        <w:spacing w:before="0" w:after="0"/>
        <w:contextualSpacing/>
        <w:rPr>
          <w:rFonts w:cs="Calibri"/>
        </w:rPr>
      </w:pPr>
      <w:r w:rsidRPr="002A69EF">
        <w:rPr>
          <w:rFonts w:cs="Calibri"/>
        </w:rPr>
        <w:t>Rinvenimenti e scoperte fortuite</w:t>
      </w:r>
    </w:p>
    <w:p w14:paraId="137F373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Parliamo ora delle </w:t>
      </w:r>
      <w:r w:rsidRPr="002A69EF">
        <w:rPr>
          <w:rFonts w:ascii="Calibri" w:hAnsi="Calibri" w:cs="Calibri"/>
          <w:b/>
          <w:bCs/>
        </w:rPr>
        <w:t>scoperte casuali di beni culturali</w:t>
      </w:r>
      <w:r w:rsidRPr="002A69EF">
        <w:rPr>
          <w:rFonts w:ascii="Calibri" w:hAnsi="Calibri" w:cs="Calibri"/>
        </w:rPr>
        <w:t xml:space="preserve">, molto frequenti nelle zone ad alta densità archeologica. </w:t>
      </w:r>
    </w:p>
    <w:p w14:paraId="1276F82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dell’art. 90 del Codice, </w:t>
      </w:r>
      <w:r w:rsidRPr="002A69EF">
        <w:rPr>
          <w:rFonts w:ascii="Calibri" w:hAnsi="Calibri" w:cs="Calibri"/>
          <w:b/>
          <w:bCs/>
        </w:rPr>
        <w:t>chi rinviene fortuitamente un bene culturale</w:t>
      </w:r>
      <w:r w:rsidRPr="002A69EF">
        <w:rPr>
          <w:rFonts w:ascii="Calibri" w:hAnsi="Calibri" w:cs="Calibri"/>
        </w:rPr>
        <w:t xml:space="preserve">, mobile o immobile, deve farne denuncia entro ventiquattro ore al soprintendente, al sindaco o all’autorità di pubblica sicurezza. Allo stesso tempo deve anche provvedere alla </w:t>
      </w:r>
      <w:r w:rsidRPr="002A69EF">
        <w:rPr>
          <w:rFonts w:ascii="Calibri" w:hAnsi="Calibri" w:cs="Calibri"/>
          <w:b/>
          <w:bCs/>
        </w:rPr>
        <w:t>conservazione temporanea del bene, preferibilmente nel luogo e nelle condizioni di rinvenimento, salvo casi eccezionali</w:t>
      </w:r>
      <w:r w:rsidRPr="002A69EF">
        <w:rPr>
          <w:rFonts w:ascii="Calibri" w:hAnsi="Calibri" w:cs="Calibri"/>
        </w:rPr>
        <w:t xml:space="preserve">. </w:t>
      </w:r>
    </w:p>
    <w:p w14:paraId="791BA81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Tutti i beni culturali fortuitamente ritrovati da chiunque </w:t>
      </w:r>
      <w:r w:rsidRPr="002A69EF">
        <w:rPr>
          <w:rFonts w:ascii="Calibri" w:hAnsi="Calibri" w:cs="Calibri"/>
          <w:b/>
          <w:bCs/>
        </w:rPr>
        <w:t>nel sottosuolo o sui fondali marini</w:t>
      </w:r>
      <w:r w:rsidRPr="002A69EF">
        <w:rPr>
          <w:rFonts w:ascii="Calibri" w:hAnsi="Calibri" w:cs="Calibri"/>
        </w:rPr>
        <w:t xml:space="preserve"> appartengono </w:t>
      </w:r>
      <w:r w:rsidRPr="002A69EF">
        <w:rPr>
          <w:rFonts w:ascii="Calibri" w:hAnsi="Calibri" w:cs="Calibri"/>
          <w:b/>
          <w:bCs/>
        </w:rPr>
        <w:t>automaticamente allo Stato</w:t>
      </w:r>
      <w:r w:rsidRPr="002A69EF">
        <w:rPr>
          <w:rFonts w:ascii="Calibri" w:hAnsi="Calibri" w:cs="Calibri"/>
        </w:rPr>
        <w:t xml:space="preserve">. Al ritrovatore spetta però </w:t>
      </w:r>
      <w:r w:rsidRPr="002A69EF">
        <w:rPr>
          <w:rFonts w:ascii="Calibri" w:hAnsi="Calibri" w:cs="Calibri"/>
          <w:b/>
          <w:bCs/>
        </w:rPr>
        <w:t>un premio</w:t>
      </w:r>
      <w:r w:rsidRPr="002A69EF">
        <w:rPr>
          <w:rFonts w:ascii="Calibri" w:hAnsi="Calibri" w:cs="Calibri"/>
        </w:rPr>
        <w:t xml:space="preserve">, non superiore a un quarto del valore delle cose ritrovate, ma soltanto se egli ha tempestivamente adempiuto agli obblighi di denuncia e custodia previsti dal Codice. </w:t>
      </w:r>
    </w:p>
    <w:p w14:paraId="350C811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Eguale premio spetta al </w:t>
      </w:r>
      <w:r w:rsidRPr="002A69EF">
        <w:rPr>
          <w:rFonts w:ascii="Calibri" w:hAnsi="Calibri" w:cs="Calibri"/>
          <w:b/>
          <w:bCs/>
        </w:rPr>
        <w:t>proprietario dell’immobile</w:t>
      </w:r>
      <w:r w:rsidRPr="002A69EF">
        <w:rPr>
          <w:rFonts w:ascii="Calibri" w:hAnsi="Calibri" w:cs="Calibri"/>
        </w:rPr>
        <w:t xml:space="preserve"> in cui è avvenuto il ritrovamento e al </w:t>
      </w:r>
      <w:r w:rsidRPr="002A69EF">
        <w:rPr>
          <w:rFonts w:ascii="Calibri" w:hAnsi="Calibri" w:cs="Calibri"/>
          <w:b/>
          <w:bCs/>
        </w:rPr>
        <w:t>concessionario dell’attività</w:t>
      </w:r>
      <w:r w:rsidRPr="002A69EF">
        <w:rPr>
          <w:rFonts w:ascii="Calibri" w:hAnsi="Calibri" w:cs="Calibri"/>
        </w:rPr>
        <w:t xml:space="preserve"> di ricerca, se presente. </w:t>
      </w:r>
    </w:p>
    <w:p w14:paraId="3BC0A68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conclusione, non è possibile diventare proprietari di beni culturali per ritrovamento: in quest’ipotesi la proprietà compete infatti </w:t>
      </w:r>
      <w:r w:rsidRPr="002A69EF">
        <w:rPr>
          <w:rFonts w:ascii="Calibri" w:hAnsi="Calibri" w:cs="Calibri"/>
          <w:b/>
          <w:bCs/>
        </w:rPr>
        <w:t>sempre, automaticamente e per legge allo Stato</w:t>
      </w:r>
      <w:r w:rsidRPr="002A69EF">
        <w:rPr>
          <w:rFonts w:ascii="Calibri" w:hAnsi="Calibri" w:cs="Calibri"/>
        </w:rPr>
        <w:t xml:space="preserve">. </w:t>
      </w:r>
    </w:p>
    <w:p w14:paraId="68C11661" w14:textId="77777777" w:rsidR="002A69EF" w:rsidRPr="002A69EF" w:rsidRDefault="002A69EF" w:rsidP="002A69EF">
      <w:pPr>
        <w:spacing w:after="0"/>
        <w:contextualSpacing/>
        <w:rPr>
          <w:rFonts w:ascii="Calibri" w:hAnsi="Calibri" w:cs="Calibri"/>
        </w:rPr>
      </w:pPr>
    </w:p>
    <w:p w14:paraId="52846DD0" w14:textId="77777777" w:rsidR="002A69EF" w:rsidRPr="002A69EF" w:rsidRDefault="002A69EF" w:rsidP="002A69EF">
      <w:pPr>
        <w:pStyle w:val="Titolo2"/>
        <w:spacing w:before="0" w:after="0"/>
        <w:contextualSpacing/>
        <w:rPr>
          <w:rFonts w:cs="Calibri"/>
        </w:rPr>
      </w:pPr>
      <w:r w:rsidRPr="002A69EF">
        <w:rPr>
          <w:rFonts w:cs="Calibri"/>
        </w:rPr>
        <w:lastRenderedPageBreak/>
        <w:t>L’espropriazione di beni culturali</w:t>
      </w:r>
    </w:p>
    <w:p w14:paraId="3D75B7F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Come abbiamo visto, con la </w:t>
      </w:r>
      <w:r w:rsidRPr="002A69EF">
        <w:rPr>
          <w:rFonts w:ascii="Calibri" w:hAnsi="Calibri" w:cs="Calibri"/>
          <w:b/>
          <w:bCs/>
          <w:lang w:eastAsia="en-US"/>
        </w:rPr>
        <w:t>dichiarazione di interesse ai sensi dell’art. 13 del Codice</w:t>
      </w:r>
      <w:r w:rsidRPr="002A69EF">
        <w:rPr>
          <w:rFonts w:ascii="Calibri" w:hAnsi="Calibri" w:cs="Calibri"/>
          <w:lang w:eastAsia="en-US"/>
        </w:rPr>
        <w:t xml:space="preserve"> il Ministero può stabilire limiti e prescrizioni al diritto di proprietà su un bene culturale per tutelare l’interesse pubblico alla sua integrità e conservazione.</w:t>
      </w:r>
    </w:p>
    <w:p w14:paraId="681EDAF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Eppure, in determinate ipotesi, tale strumento si rivela </w:t>
      </w:r>
      <w:r w:rsidRPr="002A69EF">
        <w:rPr>
          <w:rFonts w:ascii="Calibri" w:hAnsi="Calibri" w:cs="Calibri"/>
          <w:b/>
          <w:bCs/>
          <w:lang w:eastAsia="en-US"/>
        </w:rPr>
        <w:t>inadeguato</w:t>
      </w:r>
      <w:r w:rsidRPr="002A69EF">
        <w:rPr>
          <w:rFonts w:ascii="Calibri" w:hAnsi="Calibri" w:cs="Calibri"/>
          <w:lang w:eastAsia="en-US"/>
        </w:rPr>
        <w:t xml:space="preserve">. Il bene culturale ha infatti una profonda dimensione di </w:t>
      </w:r>
      <w:r w:rsidRPr="002A69EF">
        <w:rPr>
          <w:rFonts w:ascii="Calibri" w:hAnsi="Calibri" w:cs="Calibri"/>
          <w:b/>
          <w:bCs/>
          <w:lang w:eastAsia="en-US"/>
        </w:rPr>
        <w:t>utilità sociale</w:t>
      </w:r>
      <w:r w:rsidRPr="002A69EF">
        <w:rPr>
          <w:rFonts w:ascii="Calibri" w:hAnsi="Calibri" w:cs="Calibri"/>
          <w:lang w:eastAsia="en-US"/>
        </w:rPr>
        <w:t xml:space="preserve">, in certe occasioni radicalmente </w:t>
      </w:r>
      <w:r w:rsidRPr="002A69EF">
        <w:rPr>
          <w:rFonts w:ascii="Calibri" w:hAnsi="Calibri" w:cs="Calibri"/>
          <w:b/>
          <w:bCs/>
          <w:lang w:eastAsia="en-US"/>
        </w:rPr>
        <w:t>inconciliabile con la proprietà privata</w:t>
      </w:r>
      <w:r w:rsidRPr="002A69EF">
        <w:rPr>
          <w:rFonts w:ascii="Calibri" w:hAnsi="Calibri" w:cs="Calibri"/>
          <w:lang w:eastAsia="en-US"/>
        </w:rPr>
        <w:t>. Può dunque accadere che, per assicurare l’</w:t>
      </w:r>
      <w:r w:rsidRPr="002A69EF">
        <w:rPr>
          <w:rFonts w:ascii="Calibri" w:hAnsi="Calibri" w:cs="Calibri"/>
          <w:b/>
          <w:bCs/>
          <w:lang w:eastAsia="en-US"/>
        </w:rPr>
        <w:t>integrità</w:t>
      </w:r>
      <w:r w:rsidRPr="002A69EF">
        <w:rPr>
          <w:rFonts w:ascii="Calibri" w:hAnsi="Calibri" w:cs="Calibri"/>
          <w:lang w:eastAsia="en-US"/>
        </w:rPr>
        <w:t xml:space="preserve"> di un bene culturale e la sua </w:t>
      </w:r>
      <w:r w:rsidRPr="002A69EF">
        <w:rPr>
          <w:rFonts w:ascii="Calibri" w:hAnsi="Calibri" w:cs="Calibri"/>
          <w:b/>
          <w:bCs/>
          <w:lang w:eastAsia="en-US"/>
        </w:rPr>
        <w:t>tutela</w:t>
      </w:r>
      <w:r w:rsidRPr="002A69EF">
        <w:rPr>
          <w:rFonts w:ascii="Calibri" w:hAnsi="Calibri" w:cs="Calibri"/>
          <w:lang w:eastAsia="en-US"/>
        </w:rPr>
        <w:t xml:space="preserve"> effettiva, sia assolutamente necessario </w:t>
      </w:r>
      <w:r w:rsidRPr="002A69EF">
        <w:rPr>
          <w:rFonts w:ascii="Calibri" w:hAnsi="Calibri" w:cs="Calibri"/>
          <w:b/>
          <w:bCs/>
          <w:lang w:eastAsia="en-US"/>
        </w:rPr>
        <w:t>acquisirlo alla mano pubblica</w:t>
      </w:r>
      <w:r w:rsidRPr="002A69EF">
        <w:rPr>
          <w:rFonts w:ascii="Calibri" w:hAnsi="Calibri" w:cs="Calibri"/>
          <w:lang w:eastAsia="en-US"/>
        </w:rPr>
        <w:t xml:space="preserve">. </w:t>
      </w:r>
    </w:p>
    <w:p w14:paraId="02C40377"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L’ordinamento prevede quindi come </w:t>
      </w:r>
      <w:r w:rsidRPr="002A69EF">
        <w:rPr>
          <w:rFonts w:ascii="Calibri" w:hAnsi="Calibri" w:cs="Calibri"/>
          <w:i/>
          <w:iCs/>
          <w:lang w:eastAsia="en-US"/>
        </w:rPr>
        <w:t xml:space="preserve">extrema ratio </w:t>
      </w:r>
      <w:r w:rsidRPr="002A69EF">
        <w:rPr>
          <w:rFonts w:ascii="Calibri" w:hAnsi="Calibri" w:cs="Calibri"/>
          <w:lang w:eastAsia="en-US"/>
        </w:rPr>
        <w:t xml:space="preserve">la possibilità per il Ministero di </w:t>
      </w:r>
      <w:r w:rsidRPr="002A69EF">
        <w:rPr>
          <w:rFonts w:ascii="Calibri" w:hAnsi="Calibri" w:cs="Calibri"/>
          <w:b/>
          <w:bCs/>
          <w:lang w:eastAsia="en-US"/>
        </w:rPr>
        <w:t>espropriare taluni beni culturali</w:t>
      </w:r>
      <w:r w:rsidRPr="002A69EF">
        <w:rPr>
          <w:rFonts w:ascii="Calibri" w:hAnsi="Calibri" w:cs="Calibri"/>
          <w:lang w:eastAsia="en-US"/>
        </w:rPr>
        <w:t xml:space="preserve">, quando </w:t>
      </w:r>
      <w:r w:rsidRPr="002A69EF">
        <w:rPr>
          <w:rFonts w:ascii="Calibri" w:hAnsi="Calibri" w:cs="Calibri"/>
          <w:b/>
          <w:bCs/>
          <w:lang w:eastAsia="en-US"/>
        </w:rPr>
        <w:t>sussista un importante interesse pubblico a</w:t>
      </w:r>
      <w:r w:rsidRPr="002A69EF">
        <w:rPr>
          <w:rFonts w:ascii="Calibri" w:hAnsi="Calibri" w:cs="Calibri"/>
          <w:lang w:eastAsia="en-US"/>
        </w:rPr>
        <w:t xml:space="preserve"> </w:t>
      </w:r>
      <w:r w:rsidRPr="002A69EF">
        <w:rPr>
          <w:rFonts w:ascii="Calibri" w:hAnsi="Calibri" w:cs="Calibri"/>
          <w:b/>
          <w:bCs/>
          <w:lang w:eastAsia="en-US"/>
        </w:rPr>
        <w:t>migliorarne le condizioni di tutela ai fini della fruizione pubblica</w:t>
      </w:r>
      <w:r w:rsidRPr="002A69EF">
        <w:rPr>
          <w:rFonts w:ascii="Calibri" w:hAnsi="Calibri" w:cs="Calibri"/>
          <w:lang w:eastAsia="en-US"/>
        </w:rPr>
        <w:t>. Si tratta di un’ipotesi limite, che presuppone l’</w:t>
      </w:r>
      <w:r w:rsidRPr="002A69EF">
        <w:rPr>
          <w:rFonts w:ascii="Calibri" w:hAnsi="Calibri" w:cs="Calibri"/>
          <w:b/>
          <w:bCs/>
          <w:lang w:eastAsia="en-US"/>
        </w:rPr>
        <w:t xml:space="preserve">inadeguatezza in concreto </w:t>
      </w:r>
      <w:r w:rsidRPr="002A69EF">
        <w:rPr>
          <w:rFonts w:ascii="Calibri" w:hAnsi="Calibri" w:cs="Calibri"/>
          <w:lang w:eastAsia="en-US"/>
        </w:rPr>
        <w:t xml:space="preserve">degli altri strumenti offerti dalla normativa. </w:t>
      </w:r>
    </w:p>
    <w:p w14:paraId="34C5A0C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L’espropriazione può essere curata in proprio dal </w:t>
      </w:r>
      <w:r w:rsidRPr="002A69EF">
        <w:rPr>
          <w:rFonts w:ascii="Calibri" w:hAnsi="Calibri" w:cs="Calibri"/>
          <w:b/>
          <w:bCs/>
        </w:rPr>
        <w:t>Ministero</w:t>
      </w:r>
      <w:r w:rsidRPr="002A69EF">
        <w:rPr>
          <w:rFonts w:ascii="Calibri" w:hAnsi="Calibri" w:cs="Calibri"/>
        </w:rPr>
        <w:t xml:space="preserve"> o delegata ad altri enti pubblici. In ogni caso la </w:t>
      </w:r>
      <w:r w:rsidRPr="002A69EF">
        <w:rPr>
          <w:rFonts w:ascii="Calibri" w:hAnsi="Calibri" w:cs="Calibri"/>
          <w:b/>
          <w:bCs/>
        </w:rPr>
        <w:t>dichiarazione di utilità è adottata con decreto ministeriale</w:t>
      </w:r>
      <w:r w:rsidRPr="002A69EF">
        <w:rPr>
          <w:rFonts w:ascii="Calibri" w:hAnsi="Calibri" w:cs="Calibri"/>
        </w:rPr>
        <w:t xml:space="preserve"> ed è dovuta all’espropriato un’</w:t>
      </w:r>
      <w:r w:rsidRPr="002A69EF">
        <w:rPr>
          <w:rFonts w:ascii="Calibri" w:hAnsi="Calibri" w:cs="Calibri"/>
          <w:b/>
          <w:bCs/>
        </w:rPr>
        <w:t>indennità</w:t>
      </w:r>
      <w:r w:rsidRPr="002A69EF">
        <w:rPr>
          <w:rFonts w:ascii="Calibri" w:hAnsi="Calibri" w:cs="Calibri"/>
        </w:rPr>
        <w:t xml:space="preserve">, che deve costituire un </w:t>
      </w:r>
      <w:r w:rsidRPr="002A69EF">
        <w:rPr>
          <w:rFonts w:ascii="Calibri" w:hAnsi="Calibri" w:cs="Calibri"/>
          <w:b/>
          <w:bCs/>
        </w:rPr>
        <w:t>serio ristoro</w:t>
      </w:r>
      <w:r w:rsidRPr="002A69EF">
        <w:rPr>
          <w:rFonts w:ascii="Calibri" w:hAnsi="Calibri" w:cs="Calibri"/>
        </w:rPr>
        <w:t>,</w:t>
      </w:r>
      <w:r w:rsidRPr="002A69EF">
        <w:rPr>
          <w:rFonts w:ascii="Calibri" w:hAnsi="Calibri" w:cs="Calibri"/>
          <w:b/>
          <w:bCs/>
        </w:rPr>
        <w:t xml:space="preserve"> </w:t>
      </w:r>
      <w:r w:rsidRPr="002A69EF">
        <w:rPr>
          <w:rFonts w:ascii="Calibri" w:hAnsi="Calibri" w:cs="Calibri"/>
        </w:rPr>
        <w:t>pari al giusto prezzo del bene in una libera contrattazione.</w:t>
      </w:r>
    </w:p>
    <w:p w14:paraId="1CB4F29F" w14:textId="77777777" w:rsidR="002A69EF" w:rsidRPr="002A69EF" w:rsidRDefault="002A69EF" w:rsidP="002A69EF">
      <w:pPr>
        <w:spacing w:after="0"/>
        <w:contextualSpacing/>
        <w:rPr>
          <w:rFonts w:ascii="Calibri" w:hAnsi="Calibri" w:cs="Calibri"/>
          <w:lang w:eastAsia="en-US"/>
        </w:rPr>
      </w:pPr>
    </w:p>
    <w:p w14:paraId="64CC7475" w14:textId="77777777" w:rsidR="002A69EF" w:rsidRPr="002A69EF" w:rsidRDefault="002A69EF" w:rsidP="002A69EF">
      <w:pPr>
        <w:pStyle w:val="Titolo2"/>
        <w:spacing w:before="0" w:after="0"/>
        <w:contextualSpacing/>
        <w:rPr>
          <w:rFonts w:cs="Calibri"/>
        </w:rPr>
      </w:pPr>
      <w:r w:rsidRPr="002A69EF">
        <w:rPr>
          <w:rFonts w:cs="Calibri"/>
        </w:rPr>
        <w:t>Le espropriazioni strumentali</w:t>
      </w:r>
    </w:p>
    <w:p w14:paraId="129C9D4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È poi possibile una </w:t>
      </w:r>
      <w:r w:rsidRPr="002A69EF">
        <w:rPr>
          <w:rFonts w:ascii="Calibri" w:hAnsi="Calibri" w:cs="Calibri"/>
          <w:b/>
          <w:bCs/>
          <w:lang w:eastAsia="en-US"/>
        </w:rPr>
        <w:t xml:space="preserve">espropriazione “strumentale” </w:t>
      </w:r>
      <w:r w:rsidRPr="002A69EF">
        <w:rPr>
          <w:rFonts w:ascii="Calibri" w:hAnsi="Calibri" w:cs="Calibri"/>
          <w:lang w:eastAsia="en-US"/>
        </w:rPr>
        <w:t xml:space="preserve">di immobili o di aree quando sia </w:t>
      </w:r>
      <w:r w:rsidRPr="002A69EF">
        <w:rPr>
          <w:rFonts w:ascii="Calibri" w:hAnsi="Calibri" w:cs="Calibri"/>
          <w:b/>
          <w:bCs/>
          <w:lang w:eastAsia="en-US"/>
        </w:rPr>
        <w:t>funzionale</w:t>
      </w:r>
      <w:r w:rsidRPr="002A69EF">
        <w:rPr>
          <w:rFonts w:ascii="Calibri" w:hAnsi="Calibri" w:cs="Calibri"/>
          <w:lang w:eastAsia="en-US"/>
        </w:rPr>
        <w:t xml:space="preserve"> a </w:t>
      </w:r>
      <w:r w:rsidRPr="002A69EF">
        <w:rPr>
          <w:rFonts w:ascii="Calibri" w:hAnsi="Calibri" w:cs="Calibri"/>
          <w:b/>
          <w:bCs/>
          <w:lang w:eastAsia="en-US"/>
        </w:rPr>
        <w:t>restaurare</w:t>
      </w:r>
      <w:r w:rsidRPr="002A69EF">
        <w:rPr>
          <w:rFonts w:ascii="Calibri" w:hAnsi="Calibri" w:cs="Calibri"/>
          <w:lang w:eastAsia="en-US"/>
        </w:rPr>
        <w:t xml:space="preserve"> </w:t>
      </w:r>
      <w:r w:rsidRPr="002A69EF">
        <w:rPr>
          <w:rFonts w:ascii="Calibri" w:hAnsi="Calibri" w:cs="Calibri"/>
          <w:b/>
          <w:bCs/>
          <w:lang w:eastAsia="en-US"/>
        </w:rPr>
        <w:t>un bene culturale immobile</w:t>
      </w:r>
      <w:r w:rsidRPr="002A69EF">
        <w:rPr>
          <w:rFonts w:ascii="Calibri" w:hAnsi="Calibri" w:cs="Calibri"/>
          <w:lang w:eastAsia="en-US"/>
        </w:rPr>
        <w:t xml:space="preserve">, assicurarne la </w:t>
      </w:r>
      <w:r w:rsidRPr="002A69EF">
        <w:rPr>
          <w:rFonts w:ascii="Calibri" w:hAnsi="Calibri" w:cs="Calibri"/>
          <w:b/>
          <w:bCs/>
          <w:lang w:eastAsia="en-US"/>
        </w:rPr>
        <w:t>luce o la prospettiva</w:t>
      </w:r>
      <w:r w:rsidRPr="002A69EF">
        <w:rPr>
          <w:rFonts w:ascii="Calibri" w:hAnsi="Calibri" w:cs="Calibri"/>
          <w:lang w:eastAsia="en-US"/>
        </w:rPr>
        <w:t xml:space="preserve">, garantirne o accrescerne il </w:t>
      </w:r>
      <w:r w:rsidRPr="002A69EF">
        <w:rPr>
          <w:rFonts w:ascii="Calibri" w:hAnsi="Calibri" w:cs="Calibri"/>
          <w:b/>
          <w:bCs/>
          <w:lang w:eastAsia="en-US"/>
        </w:rPr>
        <w:t>decoro o il godimento</w:t>
      </w:r>
      <w:r w:rsidRPr="002A69EF">
        <w:rPr>
          <w:rFonts w:ascii="Calibri" w:hAnsi="Calibri" w:cs="Calibri"/>
          <w:lang w:eastAsia="en-US"/>
        </w:rPr>
        <w:t xml:space="preserve"> da parte del pubblico, facilitarne </w:t>
      </w:r>
      <w:r w:rsidRPr="002A69EF">
        <w:rPr>
          <w:rFonts w:ascii="Calibri" w:hAnsi="Calibri" w:cs="Calibri"/>
          <w:b/>
          <w:bCs/>
          <w:lang w:eastAsia="en-US"/>
        </w:rPr>
        <w:t>l'accesso</w:t>
      </w:r>
      <w:r w:rsidRPr="002A69EF">
        <w:rPr>
          <w:rFonts w:ascii="Calibri" w:hAnsi="Calibri" w:cs="Calibri"/>
          <w:lang w:eastAsia="en-US"/>
        </w:rPr>
        <w:t xml:space="preserve">. </w:t>
      </w:r>
    </w:p>
    <w:p w14:paraId="1D4A481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Questo tipo di espropriazione ricade dunque sui beni </w:t>
      </w:r>
      <w:r w:rsidRPr="002A69EF">
        <w:rPr>
          <w:rFonts w:ascii="Calibri" w:hAnsi="Calibri" w:cs="Calibri"/>
          <w:b/>
          <w:bCs/>
          <w:lang w:eastAsia="en-US"/>
        </w:rPr>
        <w:t>spazialmente e funzionalmente contigui</w:t>
      </w:r>
      <w:r w:rsidRPr="002A69EF">
        <w:rPr>
          <w:rFonts w:ascii="Calibri" w:hAnsi="Calibri" w:cs="Calibri"/>
          <w:lang w:eastAsia="en-US"/>
        </w:rPr>
        <w:t xml:space="preserve"> a quello culturale in senso stretto, realizzando una forma di protezione per così dire </w:t>
      </w:r>
      <w:r w:rsidRPr="002A69EF">
        <w:rPr>
          <w:rFonts w:ascii="Calibri" w:hAnsi="Calibri" w:cs="Calibri"/>
          <w:b/>
          <w:bCs/>
          <w:lang w:eastAsia="en-US"/>
        </w:rPr>
        <w:t>indiretta</w:t>
      </w:r>
      <w:r w:rsidRPr="002A69EF">
        <w:rPr>
          <w:rFonts w:ascii="Calibri" w:hAnsi="Calibri" w:cs="Calibri"/>
          <w:lang w:eastAsia="en-US"/>
        </w:rPr>
        <w:t xml:space="preserve">. </w:t>
      </w:r>
    </w:p>
    <w:p w14:paraId="45BB928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Infine, è consentita l’espropriazione di immobili e aree per eseguire </w:t>
      </w:r>
      <w:r w:rsidRPr="002A69EF">
        <w:rPr>
          <w:rFonts w:ascii="Calibri" w:hAnsi="Calibri" w:cs="Calibri"/>
          <w:b/>
          <w:bCs/>
        </w:rPr>
        <w:t>interventi archeologici o ricerche</w:t>
      </w:r>
      <w:r w:rsidRPr="002A69EF">
        <w:rPr>
          <w:rFonts w:ascii="Calibri" w:hAnsi="Calibri" w:cs="Calibri"/>
        </w:rPr>
        <w:t>, quando non sia sufficiente ricorrere al diverso strumento dell’</w:t>
      </w:r>
      <w:r w:rsidRPr="002A69EF">
        <w:rPr>
          <w:rFonts w:ascii="Calibri" w:hAnsi="Calibri" w:cs="Calibri"/>
          <w:b/>
          <w:bCs/>
        </w:rPr>
        <w:t>occupazione temporanea</w:t>
      </w:r>
      <w:r w:rsidRPr="002A69EF">
        <w:rPr>
          <w:rFonts w:ascii="Calibri" w:hAnsi="Calibri" w:cs="Calibri"/>
        </w:rPr>
        <w:t>, di cui abbiamo già parlato.</w:t>
      </w:r>
    </w:p>
    <w:p w14:paraId="47F0795E" w14:textId="77777777" w:rsidR="002A69EF" w:rsidRPr="002A69EF" w:rsidRDefault="002A69EF" w:rsidP="002A69EF">
      <w:pPr>
        <w:spacing w:after="0"/>
        <w:contextualSpacing/>
        <w:rPr>
          <w:rFonts w:ascii="Calibri" w:hAnsi="Calibri" w:cs="Calibri"/>
        </w:rPr>
      </w:pPr>
    </w:p>
    <w:p w14:paraId="6F6CD374" w14:textId="77777777" w:rsidR="002A69EF" w:rsidRPr="002A69EF" w:rsidRDefault="002A69EF" w:rsidP="002A69EF">
      <w:pPr>
        <w:pStyle w:val="Titolo2"/>
        <w:spacing w:before="0" w:after="0"/>
        <w:contextualSpacing/>
        <w:rPr>
          <w:rFonts w:cs="Calibri"/>
        </w:rPr>
      </w:pPr>
      <w:r w:rsidRPr="002A69EF">
        <w:rPr>
          <w:rFonts w:cs="Calibri"/>
        </w:rPr>
        <w:t>Altre norme in materia di tutela: beni mobili</w:t>
      </w:r>
    </w:p>
    <w:p w14:paraId="3CF8EDD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Ciò detto, il Codice contiene numerose altre norme che introducono </w:t>
      </w:r>
      <w:r w:rsidRPr="002A69EF">
        <w:rPr>
          <w:rFonts w:ascii="Calibri" w:hAnsi="Calibri" w:cs="Calibri"/>
          <w:b/>
          <w:bCs/>
          <w:lang w:eastAsia="en-US"/>
        </w:rPr>
        <w:t>specifici strumenti per la protezione</w:t>
      </w:r>
      <w:r w:rsidRPr="002A69EF">
        <w:rPr>
          <w:rFonts w:ascii="Calibri" w:hAnsi="Calibri" w:cs="Calibri"/>
          <w:lang w:eastAsia="en-US"/>
        </w:rPr>
        <w:t xml:space="preserve"> dei beni culturali. Vediamone alcune, iniziando da quelle relative ai </w:t>
      </w:r>
      <w:r w:rsidRPr="002A69EF">
        <w:rPr>
          <w:rFonts w:ascii="Calibri" w:hAnsi="Calibri" w:cs="Calibri"/>
          <w:b/>
          <w:bCs/>
          <w:lang w:eastAsia="en-US"/>
        </w:rPr>
        <w:t>beni mobili</w:t>
      </w:r>
      <w:r w:rsidRPr="002A69EF">
        <w:rPr>
          <w:rFonts w:ascii="Calibri" w:hAnsi="Calibri" w:cs="Calibri"/>
          <w:lang w:eastAsia="en-US"/>
        </w:rPr>
        <w:t>.</w:t>
      </w:r>
    </w:p>
    <w:p w14:paraId="34C9561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Ai sensi dell’art. </w:t>
      </w:r>
      <w:r w:rsidRPr="002A69EF">
        <w:rPr>
          <w:rFonts w:ascii="Calibri" w:hAnsi="Calibri" w:cs="Calibri"/>
          <w:b/>
          <w:bCs/>
          <w:lang w:eastAsia="en-US"/>
        </w:rPr>
        <w:t>43</w:t>
      </w:r>
      <w:r w:rsidRPr="002A69EF">
        <w:rPr>
          <w:rFonts w:ascii="Calibri" w:hAnsi="Calibri" w:cs="Calibri"/>
          <w:lang w:eastAsia="en-US"/>
        </w:rPr>
        <w:t xml:space="preserve"> del Codice, il Ministero può disporre </w:t>
      </w:r>
      <w:r w:rsidRPr="002A69EF">
        <w:rPr>
          <w:rFonts w:ascii="Calibri" w:hAnsi="Calibri" w:cs="Calibri"/>
          <w:b/>
          <w:bCs/>
          <w:lang w:eastAsia="en-US"/>
        </w:rPr>
        <w:t>la custodia dei beni culturali mobili in pubblici istituti</w:t>
      </w:r>
      <w:r w:rsidRPr="002A69EF">
        <w:rPr>
          <w:rFonts w:ascii="Calibri" w:hAnsi="Calibri" w:cs="Calibri"/>
          <w:lang w:eastAsia="en-US"/>
        </w:rPr>
        <w:t xml:space="preserve">, quando sia necessaria per </w:t>
      </w:r>
      <w:r w:rsidRPr="002A69EF">
        <w:rPr>
          <w:rFonts w:ascii="Calibri" w:hAnsi="Calibri" w:cs="Calibri"/>
          <w:b/>
          <w:bCs/>
          <w:lang w:eastAsia="en-US"/>
        </w:rPr>
        <w:t>garantirne</w:t>
      </w:r>
      <w:r w:rsidRPr="002A69EF">
        <w:rPr>
          <w:rFonts w:ascii="Calibri" w:hAnsi="Calibri" w:cs="Calibri"/>
          <w:lang w:eastAsia="en-US"/>
        </w:rPr>
        <w:t xml:space="preserve"> la sicurezza e la conservazione. </w:t>
      </w:r>
    </w:p>
    <w:p w14:paraId="2AF90D19" w14:textId="77777777" w:rsidR="002A69EF" w:rsidRPr="002A69EF" w:rsidRDefault="002A69EF" w:rsidP="002A69EF">
      <w:pPr>
        <w:spacing w:after="0"/>
        <w:contextualSpacing/>
        <w:rPr>
          <w:rFonts w:ascii="Calibri" w:hAnsi="Calibri" w:cs="Calibri"/>
          <w:color w:val="FF0000"/>
          <w:lang w:eastAsia="en-US"/>
        </w:rPr>
      </w:pPr>
      <w:r w:rsidRPr="002A69EF">
        <w:rPr>
          <w:rFonts w:ascii="Calibri" w:hAnsi="Calibri" w:cs="Calibri"/>
          <w:lang w:eastAsia="en-US"/>
        </w:rPr>
        <w:t>È poi richiesta un’</w:t>
      </w:r>
      <w:r w:rsidRPr="002A69EF">
        <w:rPr>
          <w:rFonts w:ascii="Calibri" w:hAnsi="Calibri" w:cs="Calibri"/>
          <w:b/>
          <w:bCs/>
          <w:lang w:eastAsia="en-US"/>
        </w:rPr>
        <w:t xml:space="preserve">autorizzazione </w:t>
      </w:r>
      <w:r w:rsidRPr="002A69EF">
        <w:rPr>
          <w:rFonts w:ascii="Calibri" w:hAnsi="Calibri" w:cs="Calibri"/>
          <w:lang w:eastAsia="en-US"/>
        </w:rPr>
        <w:t>ministeriale</w:t>
      </w:r>
      <w:r w:rsidRPr="002A69EF">
        <w:rPr>
          <w:rFonts w:ascii="Calibri" w:hAnsi="Calibri" w:cs="Calibri"/>
        </w:rPr>
        <w:t xml:space="preserve"> </w:t>
      </w:r>
      <w:r w:rsidRPr="002A69EF">
        <w:rPr>
          <w:rFonts w:ascii="Calibri" w:hAnsi="Calibri" w:cs="Calibri"/>
          <w:lang w:eastAsia="en-US"/>
        </w:rPr>
        <w:t>per i prestiti di beni culturali mobili finalizzati a</w:t>
      </w:r>
      <w:r w:rsidRPr="002A69EF">
        <w:rPr>
          <w:rFonts w:ascii="Calibri" w:hAnsi="Calibri" w:cs="Calibri"/>
          <w:b/>
          <w:bCs/>
          <w:lang w:eastAsia="en-US"/>
        </w:rPr>
        <w:t xml:space="preserve"> esposizioni e mostre</w:t>
      </w:r>
      <w:r w:rsidRPr="002A69EF">
        <w:rPr>
          <w:rFonts w:ascii="Calibri" w:hAnsi="Calibri" w:cs="Calibri"/>
          <w:lang w:eastAsia="en-US"/>
        </w:rPr>
        <w:t xml:space="preserve">. Tale autorizzazione è rilasciata tenendo conto delle esigenze di </w:t>
      </w:r>
      <w:r w:rsidRPr="002A69EF">
        <w:rPr>
          <w:rFonts w:ascii="Calibri" w:hAnsi="Calibri" w:cs="Calibri"/>
          <w:b/>
          <w:bCs/>
          <w:lang w:eastAsia="en-US"/>
        </w:rPr>
        <w:t>conservazione e di fruizione pubblica dei beni</w:t>
      </w:r>
      <w:r w:rsidRPr="002A69EF">
        <w:rPr>
          <w:rFonts w:ascii="Calibri" w:hAnsi="Calibri" w:cs="Calibri"/>
          <w:lang w:eastAsia="en-US"/>
        </w:rPr>
        <w:t xml:space="preserve"> e soltanto previa </w:t>
      </w:r>
      <w:r w:rsidRPr="002A69EF">
        <w:rPr>
          <w:rFonts w:ascii="Calibri" w:hAnsi="Calibri" w:cs="Calibri"/>
          <w:b/>
          <w:bCs/>
          <w:lang w:eastAsia="en-US"/>
        </w:rPr>
        <w:t>assicurazione</w:t>
      </w:r>
      <w:r w:rsidRPr="002A69EF">
        <w:rPr>
          <w:rFonts w:ascii="Calibri" w:hAnsi="Calibri" w:cs="Calibri"/>
          <w:lang w:eastAsia="en-US"/>
        </w:rPr>
        <w:t xml:space="preserve">, salvo non vi sia </w:t>
      </w:r>
      <w:r w:rsidRPr="002A69EF">
        <w:rPr>
          <w:rFonts w:ascii="Calibri" w:hAnsi="Calibri" w:cs="Calibri"/>
          <w:b/>
          <w:bCs/>
          <w:lang w:eastAsia="en-US"/>
        </w:rPr>
        <w:t>l’assunzione di responsabilità da parte dello Stato</w:t>
      </w:r>
      <w:r w:rsidRPr="002A69EF">
        <w:rPr>
          <w:rFonts w:ascii="Calibri" w:hAnsi="Calibri" w:cs="Calibri"/>
          <w:lang w:eastAsia="en-US"/>
        </w:rPr>
        <w:t xml:space="preserve">. Ovviamente l’esposizione deve comunque avvenire in modalità </w:t>
      </w:r>
      <w:r w:rsidRPr="002A69EF">
        <w:rPr>
          <w:rFonts w:ascii="Calibri" w:hAnsi="Calibri" w:cs="Calibri"/>
          <w:b/>
          <w:bCs/>
          <w:lang w:eastAsia="en-US"/>
        </w:rPr>
        <w:t>compatibili</w:t>
      </w:r>
      <w:r w:rsidRPr="002A69EF">
        <w:rPr>
          <w:rFonts w:ascii="Calibri" w:hAnsi="Calibri" w:cs="Calibri"/>
          <w:lang w:eastAsia="en-US"/>
        </w:rPr>
        <w:t xml:space="preserve"> con la </w:t>
      </w:r>
      <w:r w:rsidRPr="002A69EF">
        <w:rPr>
          <w:rFonts w:ascii="Calibri" w:hAnsi="Calibri" w:cs="Calibri"/>
          <w:b/>
          <w:bCs/>
          <w:lang w:eastAsia="en-US"/>
        </w:rPr>
        <w:t>tutela</w:t>
      </w:r>
      <w:r w:rsidRPr="002A69EF">
        <w:rPr>
          <w:rFonts w:ascii="Calibri" w:hAnsi="Calibri" w:cs="Calibri"/>
          <w:lang w:eastAsia="en-US"/>
        </w:rPr>
        <w:t xml:space="preserve"> e, dunque, non deve comportare rischi per l’integrità e la conservazione dei beni.</w:t>
      </w:r>
    </w:p>
    <w:p w14:paraId="2F782FE8" w14:textId="77777777" w:rsidR="002A69EF" w:rsidRPr="002A69EF" w:rsidRDefault="002A69EF" w:rsidP="002A69EF">
      <w:pPr>
        <w:spacing w:after="0"/>
        <w:contextualSpacing/>
        <w:rPr>
          <w:rFonts w:ascii="Calibri" w:hAnsi="Calibri" w:cs="Calibri"/>
          <w:lang w:eastAsia="en-US"/>
        </w:rPr>
      </w:pPr>
    </w:p>
    <w:p w14:paraId="30D2971F" w14:textId="77777777" w:rsidR="002A69EF" w:rsidRPr="002A69EF" w:rsidRDefault="002A69EF" w:rsidP="002A69EF">
      <w:pPr>
        <w:pStyle w:val="Titolo2"/>
        <w:spacing w:before="0" w:after="0"/>
        <w:contextualSpacing/>
        <w:rPr>
          <w:rFonts w:cs="Calibri"/>
        </w:rPr>
      </w:pPr>
      <w:r w:rsidRPr="002A69EF">
        <w:rPr>
          <w:rFonts w:cs="Calibri"/>
        </w:rPr>
        <w:t>Beni immobili</w:t>
      </w:r>
    </w:p>
    <w:p w14:paraId="19FC50D0"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Veniamo ora ai beni </w:t>
      </w:r>
      <w:r w:rsidRPr="002A69EF">
        <w:rPr>
          <w:rFonts w:ascii="Calibri" w:hAnsi="Calibri" w:cs="Calibri"/>
          <w:b/>
          <w:bCs/>
          <w:lang w:eastAsia="en-US"/>
        </w:rPr>
        <w:t>immobili</w:t>
      </w:r>
      <w:r w:rsidRPr="002A69EF">
        <w:rPr>
          <w:rFonts w:ascii="Calibri" w:hAnsi="Calibri" w:cs="Calibri"/>
          <w:lang w:eastAsia="en-US"/>
        </w:rPr>
        <w:t>.</w:t>
      </w:r>
    </w:p>
    <w:p w14:paraId="7FB4F92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È consentita l’affissione di materiale pubblicitario e cartelloni su beni </w:t>
      </w:r>
      <w:r w:rsidRPr="002A69EF">
        <w:rPr>
          <w:rFonts w:ascii="Calibri" w:hAnsi="Calibri" w:cs="Calibri"/>
          <w:b/>
          <w:bCs/>
          <w:lang w:eastAsia="en-US"/>
        </w:rPr>
        <w:t>culturali immobili o in aree di interesse culturale,</w:t>
      </w:r>
      <w:r w:rsidRPr="002A69EF">
        <w:rPr>
          <w:rFonts w:ascii="Calibri" w:hAnsi="Calibri" w:cs="Calibri"/>
          <w:lang w:eastAsia="en-US"/>
        </w:rPr>
        <w:t xml:space="preserve"> ma esclusivamente previa </w:t>
      </w:r>
      <w:r w:rsidRPr="002A69EF">
        <w:rPr>
          <w:rFonts w:ascii="Calibri" w:hAnsi="Calibri" w:cs="Calibri"/>
          <w:b/>
          <w:bCs/>
          <w:lang w:eastAsia="en-US"/>
        </w:rPr>
        <w:t>autorizzazione</w:t>
      </w:r>
      <w:r w:rsidRPr="002A69EF">
        <w:rPr>
          <w:rFonts w:ascii="Calibri" w:hAnsi="Calibri" w:cs="Calibri"/>
          <w:lang w:eastAsia="en-US"/>
        </w:rPr>
        <w:t xml:space="preserve"> del</w:t>
      </w:r>
      <w:r w:rsidRPr="002A69EF">
        <w:rPr>
          <w:rFonts w:ascii="Calibri" w:hAnsi="Calibri" w:cs="Calibri"/>
        </w:rPr>
        <w:t xml:space="preserve"> </w:t>
      </w:r>
      <w:r w:rsidRPr="002A69EF">
        <w:rPr>
          <w:rFonts w:ascii="Calibri" w:hAnsi="Calibri" w:cs="Calibri"/>
          <w:lang w:eastAsia="en-US"/>
        </w:rPr>
        <w:t xml:space="preserve">soprintendente. L’autorizzazione è rilasciata esclusivamente quando vi sia </w:t>
      </w:r>
      <w:r w:rsidRPr="002A69EF">
        <w:rPr>
          <w:rFonts w:ascii="Calibri" w:hAnsi="Calibri" w:cs="Calibri"/>
          <w:b/>
          <w:bCs/>
          <w:lang w:eastAsia="en-US"/>
        </w:rPr>
        <w:t>piena compatibilità</w:t>
      </w:r>
      <w:r w:rsidRPr="002A69EF">
        <w:rPr>
          <w:rFonts w:ascii="Calibri" w:hAnsi="Calibri" w:cs="Calibri"/>
          <w:lang w:eastAsia="en-US"/>
        </w:rPr>
        <w:t xml:space="preserve"> tra l’attività promozionale e la natura culturale del bene o dell’area, con particolare riferimento all'</w:t>
      </w:r>
      <w:r w:rsidRPr="002A69EF">
        <w:rPr>
          <w:rFonts w:ascii="Calibri" w:hAnsi="Calibri" w:cs="Calibri"/>
          <w:b/>
          <w:bCs/>
          <w:lang w:eastAsia="en-US"/>
        </w:rPr>
        <w:t>aspetto</w:t>
      </w:r>
      <w:r w:rsidRPr="002A69EF">
        <w:rPr>
          <w:rFonts w:ascii="Calibri" w:hAnsi="Calibri" w:cs="Calibri"/>
          <w:lang w:eastAsia="en-US"/>
        </w:rPr>
        <w:t xml:space="preserve">, al </w:t>
      </w:r>
      <w:r w:rsidRPr="002A69EF">
        <w:rPr>
          <w:rFonts w:ascii="Calibri" w:hAnsi="Calibri" w:cs="Calibri"/>
          <w:b/>
          <w:bCs/>
          <w:lang w:eastAsia="en-US"/>
        </w:rPr>
        <w:t>decoro</w:t>
      </w:r>
      <w:r w:rsidRPr="002A69EF">
        <w:rPr>
          <w:rFonts w:ascii="Calibri" w:hAnsi="Calibri" w:cs="Calibri"/>
          <w:lang w:eastAsia="en-US"/>
        </w:rPr>
        <w:t xml:space="preserve"> e alla </w:t>
      </w:r>
      <w:r w:rsidRPr="002A69EF">
        <w:rPr>
          <w:rFonts w:ascii="Calibri" w:hAnsi="Calibri" w:cs="Calibri"/>
          <w:b/>
          <w:bCs/>
          <w:lang w:eastAsia="en-US"/>
        </w:rPr>
        <w:t>pubblica fruizione</w:t>
      </w:r>
      <w:r w:rsidRPr="002A69EF">
        <w:rPr>
          <w:rFonts w:ascii="Calibri" w:hAnsi="Calibri" w:cs="Calibri"/>
          <w:lang w:eastAsia="en-US"/>
        </w:rPr>
        <w:t xml:space="preserve">. </w:t>
      </w:r>
    </w:p>
    <w:p w14:paraId="5CC732D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Analoghe norme regolano la </w:t>
      </w:r>
      <w:r w:rsidRPr="002A69EF">
        <w:rPr>
          <w:rFonts w:ascii="Calibri" w:hAnsi="Calibri" w:cs="Calibri"/>
          <w:b/>
          <w:bCs/>
          <w:lang w:eastAsia="en-US"/>
        </w:rPr>
        <w:t>cartellonistica pubblicitaria</w:t>
      </w:r>
      <w:r w:rsidRPr="002A69EF">
        <w:rPr>
          <w:rFonts w:ascii="Calibri" w:hAnsi="Calibri" w:cs="Calibri"/>
          <w:lang w:eastAsia="en-US"/>
        </w:rPr>
        <w:t xml:space="preserve"> nelle </w:t>
      </w:r>
      <w:r w:rsidRPr="002A69EF">
        <w:rPr>
          <w:rFonts w:ascii="Calibri" w:hAnsi="Calibri" w:cs="Calibri"/>
          <w:b/>
          <w:bCs/>
          <w:lang w:eastAsia="en-US"/>
        </w:rPr>
        <w:t>strade attigue</w:t>
      </w:r>
      <w:r w:rsidRPr="002A69EF">
        <w:rPr>
          <w:rFonts w:ascii="Calibri" w:hAnsi="Calibri" w:cs="Calibri"/>
          <w:lang w:eastAsia="en-US"/>
        </w:rPr>
        <w:t xml:space="preserve"> agli immobili tutelati e sui </w:t>
      </w:r>
      <w:r w:rsidRPr="002A69EF">
        <w:rPr>
          <w:rFonts w:ascii="Calibri" w:hAnsi="Calibri" w:cs="Calibri"/>
          <w:b/>
          <w:bCs/>
          <w:lang w:eastAsia="en-US"/>
        </w:rPr>
        <w:t>ponteggi</w:t>
      </w:r>
      <w:r w:rsidRPr="002A69EF">
        <w:rPr>
          <w:rFonts w:ascii="Calibri" w:hAnsi="Calibri" w:cs="Calibri"/>
          <w:lang w:eastAsia="en-US"/>
        </w:rPr>
        <w:t xml:space="preserve"> allestiti in occasione di interventi di manutenzione o conservazione.</w:t>
      </w:r>
    </w:p>
    <w:p w14:paraId="60F6750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È poi vietato il </w:t>
      </w:r>
      <w:r w:rsidRPr="002A69EF">
        <w:rPr>
          <w:rFonts w:ascii="Calibri" w:hAnsi="Calibri" w:cs="Calibri"/>
          <w:b/>
          <w:bCs/>
          <w:lang w:eastAsia="en-US"/>
        </w:rPr>
        <w:t>distacco</w:t>
      </w:r>
      <w:r w:rsidRPr="002A69EF">
        <w:rPr>
          <w:rFonts w:ascii="Calibri" w:hAnsi="Calibri" w:cs="Calibri"/>
          <w:lang w:eastAsia="en-US"/>
        </w:rPr>
        <w:t xml:space="preserve"> degli </w:t>
      </w:r>
      <w:r w:rsidRPr="002A69EF">
        <w:rPr>
          <w:rFonts w:ascii="Calibri" w:hAnsi="Calibri" w:cs="Calibri"/>
          <w:b/>
          <w:bCs/>
          <w:lang w:eastAsia="en-US"/>
        </w:rPr>
        <w:t>elementi decorativi degli edifici</w:t>
      </w:r>
      <w:r w:rsidRPr="002A69EF">
        <w:rPr>
          <w:rFonts w:ascii="Calibri" w:hAnsi="Calibri" w:cs="Calibri"/>
          <w:lang w:eastAsia="en-US"/>
        </w:rPr>
        <w:t xml:space="preserve">, ossia </w:t>
      </w:r>
      <w:r w:rsidRPr="002A69EF">
        <w:rPr>
          <w:rFonts w:ascii="Calibri" w:hAnsi="Calibri" w:cs="Calibri"/>
          <w:b/>
          <w:bCs/>
          <w:lang w:eastAsia="en-US"/>
        </w:rPr>
        <w:t>affreschi, stemmi, graffiti, lapidi, iscrizioni, tabernacoli</w:t>
      </w:r>
      <w:r w:rsidRPr="002A69EF">
        <w:rPr>
          <w:rFonts w:ascii="Calibri" w:hAnsi="Calibri" w:cs="Calibri"/>
          <w:lang w:eastAsia="en-US"/>
        </w:rPr>
        <w:t xml:space="preserve">, quando questi siano qualificati di per sé stessi come beni culturali, anche nel caso in cui </w:t>
      </w:r>
      <w:r w:rsidRPr="002A69EF">
        <w:rPr>
          <w:rFonts w:ascii="Calibri" w:hAnsi="Calibri" w:cs="Calibri"/>
          <w:b/>
          <w:bCs/>
          <w:lang w:eastAsia="en-US"/>
        </w:rPr>
        <w:t>non siano esposti alla pubblica vista</w:t>
      </w:r>
      <w:r w:rsidRPr="002A69EF">
        <w:rPr>
          <w:rFonts w:ascii="Calibri" w:hAnsi="Calibri" w:cs="Calibri"/>
          <w:lang w:eastAsia="en-US"/>
        </w:rPr>
        <w:t xml:space="preserve">. La norma mira evidentemente a tutelare il rapporto coessenziale tra l’ornamento e la sua sede originale. </w:t>
      </w:r>
    </w:p>
    <w:p w14:paraId="69F4E20A" w14:textId="77777777" w:rsidR="002A69EF" w:rsidRPr="002A69EF" w:rsidRDefault="002A69EF" w:rsidP="002A69EF">
      <w:pPr>
        <w:spacing w:after="0"/>
        <w:contextualSpacing/>
        <w:rPr>
          <w:rFonts w:ascii="Calibri" w:hAnsi="Calibri" w:cs="Calibri"/>
          <w:lang w:eastAsia="en-US"/>
        </w:rPr>
      </w:pPr>
    </w:p>
    <w:p w14:paraId="72907890" w14:textId="77777777" w:rsidR="002A69EF" w:rsidRPr="002A69EF" w:rsidRDefault="002A69EF" w:rsidP="002A69EF">
      <w:pPr>
        <w:pStyle w:val="Titolo2"/>
        <w:spacing w:before="0" w:after="0"/>
        <w:contextualSpacing/>
        <w:rPr>
          <w:rFonts w:cs="Calibri"/>
        </w:rPr>
      </w:pPr>
      <w:r w:rsidRPr="002A69EF">
        <w:rPr>
          <w:rFonts w:cs="Calibri"/>
        </w:rPr>
        <w:t>Beni oggetto di specifiche forme di tutela: lo studio d’artista</w:t>
      </w:r>
    </w:p>
    <w:p w14:paraId="2B6E31D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Veniamo ora a un altro tema. </w:t>
      </w:r>
    </w:p>
    <w:p w14:paraId="3D7AAC9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lastRenderedPageBreak/>
        <w:t xml:space="preserve">L’ordinamento assicura forme di tutela specifiche per alcuni </w:t>
      </w:r>
      <w:r w:rsidRPr="002A69EF">
        <w:rPr>
          <w:rFonts w:ascii="Calibri" w:hAnsi="Calibri" w:cs="Calibri"/>
          <w:b/>
          <w:bCs/>
          <w:lang w:eastAsia="en-US"/>
        </w:rPr>
        <w:t>beni culturali peculiari</w:t>
      </w:r>
      <w:r w:rsidRPr="002A69EF">
        <w:rPr>
          <w:rFonts w:ascii="Calibri" w:hAnsi="Calibri" w:cs="Calibri"/>
          <w:lang w:eastAsia="en-US"/>
        </w:rPr>
        <w:t xml:space="preserve">, che richiedono un’indagine particolare per essere individuati. </w:t>
      </w:r>
    </w:p>
    <w:p w14:paraId="263C127F" w14:textId="77777777" w:rsidR="002A69EF" w:rsidRPr="002A69EF" w:rsidRDefault="002A69EF" w:rsidP="002A69EF">
      <w:pPr>
        <w:spacing w:after="0"/>
        <w:contextualSpacing/>
        <w:rPr>
          <w:rFonts w:ascii="Calibri" w:hAnsi="Calibri" w:cs="Calibri"/>
        </w:rPr>
      </w:pPr>
      <w:r w:rsidRPr="002A69EF">
        <w:rPr>
          <w:rFonts w:ascii="Calibri" w:hAnsi="Calibri" w:cs="Calibri"/>
          <w:lang w:eastAsia="en-US"/>
        </w:rPr>
        <w:t xml:space="preserve">Tra questi rientrano gli studi d’artista, </w:t>
      </w:r>
      <w:r w:rsidRPr="002A69EF">
        <w:rPr>
          <w:rFonts w:ascii="Calibri" w:hAnsi="Calibri" w:cs="Calibri"/>
        </w:rPr>
        <w:t xml:space="preserve">normati dall’art. </w:t>
      </w:r>
      <w:r w:rsidRPr="002A69EF">
        <w:rPr>
          <w:rFonts w:ascii="Calibri" w:hAnsi="Calibri" w:cs="Calibri"/>
          <w:b/>
          <w:bCs/>
        </w:rPr>
        <w:t>51 del Codice</w:t>
      </w:r>
      <w:r w:rsidRPr="002A69EF">
        <w:rPr>
          <w:rFonts w:ascii="Calibri" w:hAnsi="Calibri" w:cs="Calibri"/>
        </w:rPr>
        <w:t xml:space="preserve">. </w:t>
      </w:r>
    </w:p>
    <w:p w14:paraId="699E4C5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Lo </w:t>
      </w:r>
      <w:r w:rsidRPr="002A69EF">
        <w:rPr>
          <w:rFonts w:ascii="Calibri" w:hAnsi="Calibri" w:cs="Calibri"/>
          <w:b/>
          <w:bCs/>
        </w:rPr>
        <w:t>studio d’artista</w:t>
      </w:r>
      <w:r w:rsidRPr="002A69EF">
        <w:rPr>
          <w:rFonts w:ascii="Calibri" w:hAnsi="Calibri" w:cs="Calibri"/>
        </w:rPr>
        <w:t xml:space="preserve"> è il </w:t>
      </w:r>
      <w:r w:rsidRPr="002A69EF">
        <w:rPr>
          <w:rFonts w:ascii="Calibri" w:hAnsi="Calibri" w:cs="Calibri"/>
          <w:b/>
          <w:bCs/>
        </w:rPr>
        <w:t>luogo fisico</w:t>
      </w:r>
      <w:r w:rsidRPr="002A69EF">
        <w:rPr>
          <w:rFonts w:ascii="Calibri" w:hAnsi="Calibri" w:cs="Calibri"/>
        </w:rPr>
        <w:t xml:space="preserve"> in cui un artista si è dedicato alle proprie attività creative. </w:t>
      </w:r>
    </w:p>
    <w:p w14:paraId="78E41E1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Secondo la giurisprudenza, lo studio va considerato come una </w:t>
      </w:r>
      <w:r w:rsidRPr="002A69EF">
        <w:rPr>
          <w:rFonts w:ascii="Calibri" w:hAnsi="Calibri" w:cs="Calibri"/>
          <w:b/>
          <w:bCs/>
        </w:rPr>
        <w:t>‘</w:t>
      </w:r>
      <w:r w:rsidRPr="002A69EF">
        <w:rPr>
          <w:rFonts w:ascii="Calibri" w:hAnsi="Calibri" w:cs="Calibri"/>
          <w:b/>
          <w:bCs/>
          <w:i/>
          <w:iCs/>
        </w:rPr>
        <w:t>universitas rerum’</w:t>
      </w:r>
      <w:r w:rsidRPr="002A69EF">
        <w:rPr>
          <w:rFonts w:ascii="Calibri" w:hAnsi="Calibri" w:cs="Calibri"/>
        </w:rPr>
        <w:t xml:space="preserve">, ossia un insieme di beni, mobili e immobili, che cristallizzano la vita professionale dell'artista, nonché l'unicità delle sue attitudini individuali di produzione e ricerca. Lo studio è un bene culturale in sé perché contiene tracce tangibili di come si è sviluppato il </w:t>
      </w:r>
      <w:r w:rsidRPr="002A69EF">
        <w:rPr>
          <w:rFonts w:ascii="Calibri" w:hAnsi="Calibri" w:cs="Calibri"/>
          <w:b/>
          <w:bCs/>
        </w:rPr>
        <w:t>procedimento di realizzazione delle opere d’arte</w:t>
      </w:r>
      <w:r w:rsidRPr="002A69EF">
        <w:rPr>
          <w:rFonts w:ascii="Calibri" w:hAnsi="Calibri" w:cs="Calibri"/>
        </w:rPr>
        <w:t>.</w:t>
      </w:r>
    </w:p>
    <w:p w14:paraId="6262584D" w14:textId="77777777" w:rsidR="002A69EF" w:rsidRPr="002A69EF" w:rsidRDefault="002A69EF" w:rsidP="002A69EF">
      <w:pPr>
        <w:spacing w:after="0"/>
        <w:contextualSpacing/>
        <w:rPr>
          <w:rFonts w:ascii="Calibri" w:hAnsi="Calibri" w:cs="Calibri"/>
        </w:rPr>
      </w:pPr>
    </w:p>
    <w:p w14:paraId="71E271FD" w14:textId="77777777" w:rsidR="002A69EF" w:rsidRPr="002A69EF" w:rsidRDefault="002A69EF" w:rsidP="002A69EF">
      <w:pPr>
        <w:pStyle w:val="Titolo2"/>
        <w:spacing w:before="0" w:after="0"/>
        <w:contextualSpacing/>
        <w:rPr>
          <w:rFonts w:cs="Calibri"/>
        </w:rPr>
      </w:pPr>
      <w:r w:rsidRPr="002A69EF">
        <w:rPr>
          <w:rFonts w:cs="Calibri"/>
        </w:rPr>
        <w:t>La tutela dello studio d’artista</w:t>
      </w:r>
    </w:p>
    <w:p w14:paraId="173BE5F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 Codice, lo studio è giuridicamente tutelato quando sia caratterizzato da un interesse culturale </w:t>
      </w:r>
      <w:r w:rsidRPr="002A69EF">
        <w:rPr>
          <w:rFonts w:ascii="Calibri" w:hAnsi="Calibri" w:cs="Calibri"/>
          <w:b/>
          <w:bCs/>
        </w:rPr>
        <w:t>“particolarmente importante”</w:t>
      </w:r>
      <w:r w:rsidRPr="002A69EF">
        <w:rPr>
          <w:rFonts w:ascii="Calibri" w:hAnsi="Calibri" w:cs="Calibri"/>
        </w:rPr>
        <w:t xml:space="preserve">, accertato considerando non soltanto i beni materialmente presenti, ma anche il </w:t>
      </w:r>
      <w:r w:rsidRPr="002A69EF">
        <w:rPr>
          <w:rFonts w:ascii="Calibri" w:hAnsi="Calibri" w:cs="Calibri"/>
          <w:b/>
          <w:bCs/>
        </w:rPr>
        <w:t>valore storico</w:t>
      </w:r>
      <w:r w:rsidRPr="002A69EF">
        <w:rPr>
          <w:rFonts w:ascii="Calibri" w:hAnsi="Calibri" w:cs="Calibri"/>
        </w:rPr>
        <w:t xml:space="preserve"> e il </w:t>
      </w:r>
      <w:r w:rsidRPr="002A69EF">
        <w:rPr>
          <w:rFonts w:ascii="Calibri" w:hAnsi="Calibri" w:cs="Calibri"/>
          <w:b/>
          <w:bCs/>
        </w:rPr>
        <w:t>contesto di riferimento</w:t>
      </w:r>
      <w:r w:rsidRPr="002A69EF">
        <w:rPr>
          <w:rFonts w:ascii="Calibri" w:hAnsi="Calibri" w:cs="Calibri"/>
        </w:rPr>
        <w:t xml:space="preserve">. </w:t>
      </w:r>
    </w:p>
    <w:p w14:paraId="6FF1A2F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Con l’attivazione della tutela normativa, insorge il divieto di </w:t>
      </w:r>
      <w:r w:rsidRPr="002A69EF">
        <w:rPr>
          <w:rFonts w:ascii="Calibri" w:hAnsi="Calibri" w:cs="Calibri"/>
          <w:b/>
          <w:bCs/>
        </w:rPr>
        <w:t>modificare la destinazione d’uso</w:t>
      </w:r>
      <w:r w:rsidRPr="002A69EF">
        <w:rPr>
          <w:rFonts w:ascii="Calibri" w:hAnsi="Calibri" w:cs="Calibri"/>
        </w:rPr>
        <w:t xml:space="preserve"> dello studio e di </w:t>
      </w:r>
      <w:r w:rsidRPr="002A69EF">
        <w:rPr>
          <w:rFonts w:ascii="Calibri" w:hAnsi="Calibri" w:cs="Calibri"/>
          <w:b/>
          <w:bCs/>
        </w:rPr>
        <w:t>rimuoverne il contenuto</w:t>
      </w:r>
      <w:r w:rsidRPr="002A69EF">
        <w:rPr>
          <w:rFonts w:ascii="Calibri" w:hAnsi="Calibri" w:cs="Calibri"/>
        </w:rPr>
        <w:t xml:space="preserve"> costituito da opere, documenti o cimeli.</w:t>
      </w:r>
    </w:p>
    <w:p w14:paraId="2406026D"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rPr>
        <w:t xml:space="preserve">La </w:t>
      </w:r>
      <w:r w:rsidRPr="002A69EF">
        <w:rPr>
          <w:rFonts w:ascii="Calibri" w:hAnsi="Calibri" w:cs="Calibri"/>
          <w:i/>
          <w:iCs/>
        </w:rPr>
        <w:t>ratio</w:t>
      </w:r>
      <w:r w:rsidRPr="002A69EF">
        <w:rPr>
          <w:rFonts w:ascii="Calibri" w:hAnsi="Calibri" w:cs="Calibri"/>
        </w:rPr>
        <w:t xml:space="preserve"> di questa tutela, come chiarito anche dalla recente giurisprudenza del Consiglio di Stato, non è tanto preservare una traccia della vita dell'artista, ma una testimonianza concreta delle </w:t>
      </w:r>
      <w:r w:rsidRPr="002A69EF">
        <w:rPr>
          <w:rFonts w:ascii="Calibri" w:hAnsi="Calibri" w:cs="Calibri"/>
          <w:b/>
          <w:bCs/>
        </w:rPr>
        <w:t>condizioni materiali in cui si sono formate le sue opere</w:t>
      </w:r>
      <w:r w:rsidRPr="002A69EF">
        <w:rPr>
          <w:rFonts w:ascii="Calibri" w:hAnsi="Calibri" w:cs="Calibri"/>
        </w:rPr>
        <w:t>. Non è dunque la mera presenza dell’artista in un luogo a conferire valore culturale, ma il procedimento di formazione delle opere che si estrinseca nel complesso di beni mobili e immobili dello studio.</w:t>
      </w:r>
    </w:p>
    <w:p w14:paraId="1597CCAB" w14:textId="77777777" w:rsidR="002A69EF" w:rsidRPr="002A69EF" w:rsidRDefault="002A69EF" w:rsidP="002A69EF">
      <w:pPr>
        <w:spacing w:after="0"/>
        <w:contextualSpacing/>
        <w:rPr>
          <w:rFonts w:ascii="Calibri" w:hAnsi="Calibri" w:cs="Calibri"/>
        </w:rPr>
      </w:pPr>
    </w:p>
    <w:p w14:paraId="7B937104" w14:textId="77777777" w:rsidR="002A69EF" w:rsidRPr="002A69EF" w:rsidRDefault="002A69EF" w:rsidP="002A69EF">
      <w:pPr>
        <w:pStyle w:val="Titolo2"/>
        <w:spacing w:before="0" w:after="0"/>
        <w:contextualSpacing/>
        <w:rPr>
          <w:rFonts w:cs="Calibri"/>
        </w:rPr>
      </w:pPr>
      <w:r w:rsidRPr="002A69EF">
        <w:rPr>
          <w:rFonts w:cs="Calibri"/>
        </w:rPr>
        <w:t>La tutela indiretta</w:t>
      </w:r>
    </w:p>
    <w:p w14:paraId="6263AFC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Parliamo ora della </w:t>
      </w:r>
      <w:r w:rsidRPr="002A69EF">
        <w:rPr>
          <w:rFonts w:ascii="Calibri" w:hAnsi="Calibri" w:cs="Calibri"/>
          <w:b/>
          <w:bCs/>
        </w:rPr>
        <w:t>tutela indiretta</w:t>
      </w:r>
      <w:r w:rsidRPr="002A69EF">
        <w:rPr>
          <w:rFonts w:ascii="Calibri" w:hAnsi="Calibri" w:cs="Calibri"/>
        </w:rPr>
        <w:t>.</w:t>
      </w:r>
    </w:p>
    <w:p w14:paraId="255BFD0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Alcuni beni culturali non possono essere adeguatamente apprezzati se non considerandoli nelle loro interrelazioni con il </w:t>
      </w:r>
      <w:r w:rsidRPr="002A69EF">
        <w:rPr>
          <w:rFonts w:ascii="Calibri" w:hAnsi="Calibri" w:cs="Calibri"/>
          <w:b/>
          <w:bCs/>
        </w:rPr>
        <w:t>contesto</w:t>
      </w:r>
      <w:r w:rsidRPr="002A69EF">
        <w:rPr>
          <w:rFonts w:ascii="Calibri" w:hAnsi="Calibri" w:cs="Calibri"/>
        </w:rPr>
        <w:t xml:space="preserve"> in cui sono originariamente inseriti. </w:t>
      </w:r>
    </w:p>
    <w:p w14:paraId="5505C55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particolare, i beni culturali immobili molto spesso si integrano in modo organico e indistricabile nella </w:t>
      </w:r>
      <w:r w:rsidRPr="002A69EF">
        <w:rPr>
          <w:rFonts w:ascii="Calibri" w:hAnsi="Calibri" w:cs="Calibri"/>
          <w:b/>
          <w:bCs/>
        </w:rPr>
        <w:t xml:space="preserve">cornice spaziale e naturalistica che li attornia. </w:t>
      </w:r>
      <w:r w:rsidRPr="002A69EF">
        <w:rPr>
          <w:rFonts w:ascii="Calibri" w:hAnsi="Calibri" w:cs="Calibri"/>
        </w:rPr>
        <w:t xml:space="preserve">Pertanto, il </w:t>
      </w:r>
      <w:r w:rsidRPr="002A69EF">
        <w:rPr>
          <w:rFonts w:ascii="Calibri" w:hAnsi="Calibri" w:cs="Calibri"/>
          <w:b/>
          <w:bCs/>
        </w:rPr>
        <w:t>valore di questi beni</w:t>
      </w:r>
      <w:r w:rsidRPr="002A69EF">
        <w:rPr>
          <w:rFonts w:ascii="Calibri" w:hAnsi="Calibri" w:cs="Calibri"/>
        </w:rPr>
        <w:t xml:space="preserve"> </w:t>
      </w:r>
      <w:r w:rsidRPr="002A69EF">
        <w:rPr>
          <w:rFonts w:ascii="Calibri" w:hAnsi="Calibri" w:cs="Calibri"/>
          <w:lang w:eastAsia="en-US"/>
        </w:rPr>
        <w:t>non dipende soltanto dalle loro caratteristiche intrinseche, che restano “all’interno”, bensì anche dall’</w:t>
      </w:r>
      <w:r w:rsidRPr="002A69EF">
        <w:rPr>
          <w:rFonts w:ascii="Calibri" w:hAnsi="Calibri" w:cs="Calibri"/>
          <w:b/>
          <w:bCs/>
          <w:lang w:eastAsia="en-US"/>
        </w:rPr>
        <w:t xml:space="preserve">ambiente circostante </w:t>
      </w:r>
      <w:r w:rsidRPr="002A69EF">
        <w:rPr>
          <w:rFonts w:ascii="Calibri" w:hAnsi="Calibri" w:cs="Calibri"/>
          <w:lang w:eastAsia="en-US"/>
        </w:rPr>
        <w:t>che si espande all’esterno.</w:t>
      </w:r>
    </w:p>
    <w:p w14:paraId="596F5F82" w14:textId="77777777" w:rsidR="002A69EF" w:rsidRPr="002A69EF" w:rsidRDefault="002A69EF" w:rsidP="002A69EF">
      <w:pPr>
        <w:spacing w:after="0"/>
        <w:contextualSpacing/>
        <w:rPr>
          <w:rFonts w:ascii="Calibri" w:eastAsia="MS Gothic" w:hAnsi="Calibri" w:cs="Calibri"/>
          <w:lang w:eastAsia="en-US"/>
        </w:rPr>
      </w:pPr>
      <w:r w:rsidRPr="002A69EF">
        <w:rPr>
          <w:rFonts w:ascii="Calibri" w:eastAsia="MS Gothic" w:hAnsi="Calibri" w:cs="Calibri"/>
          <w:lang w:eastAsia="en-US"/>
        </w:rPr>
        <w:t xml:space="preserve">Con questa consapevolezza, l’art. </w:t>
      </w:r>
      <w:r w:rsidRPr="002A69EF">
        <w:rPr>
          <w:rFonts w:ascii="Calibri" w:eastAsia="MS Gothic" w:hAnsi="Calibri" w:cs="Calibri"/>
          <w:b/>
          <w:bCs/>
          <w:lang w:eastAsia="en-US"/>
        </w:rPr>
        <w:t>45</w:t>
      </w:r>
      <w:r w:rsidRPr="002A69EF">
        <w:rPr>
          <w:rFonts w:ascii="Calibri" w:eastAsia="MS Gothic" w:hAnsi="Calibri" w:cs="Calibri"/>
          <w:lang w:eastAsia="en-US"/>
        </w:rPr>
        <w:t xml:space="preserve"> del Codice dei beni culturali e del paesaggio attribuisce al Ministero la facoltà di prescrivere “</w:t>
      </w:r>
      <w:r w:rsidRPr="002A69EF">
        <w:rPr>
          <w:rFonts w:ascii="Calibri" w:eastAsia="MS Gothic" w:hAnsi="Calibri" w:cs="Calibri"/>
          <w:i/>
          <w:iCs/>
          <w:lang w:eastAsia="en-US"/>
        </w:rPr>
        <w:t>le distanze, le misure e le altre norme dirette ad evitare che sia messa in pericolo l'integrità dei beni culturali immobili, ne sia danneggiata la prospettiva o la luce o ne siano alterate le condizioni di ambiente e di decoro</w:t>
      </w:r>
      <w:r w:rsidRPr="002A69EF">
        <w:rPr>
          <w:rFonts w:ascii="Calibri" w:eastAsia="MS Gothic" w:hAnsi="Calibri" w:cs="Calibri"/>
          <w:lang w:eastAsia="en-US"/>
        </w:rPr>
        <w:t xml:space="preserve">”. </w:t>
      </w:r>
    </w:p>
    <w:p w14:paraId="20AFE914" w14:textId="77777777" w:rsidR="002A69EF" w:rsidRPr="002A69EF" w:rsidRDefault="002A69EF" w:rsidP="002A69EF">
      <w:pPr>
        <w:spacing w:after="0"/>
        <w:contextualSpacing/>
        <w:rPr>
          <w:rFonts w:ascii="Calibri" w:eastAsia="MS Gothic" w:hAnsi="Calibri" w:cs="Calibri"/>
          <w:lang w:eastAsia="en-US"/>
        </w:rPr>
      </w:pPr>
      <w:r w:rsidRPr="002A69EF">
        <w:rPr>
          <w:rFonts w:ascii="Calibri" w:eastAsia="MS Gothic" w:hAnsi="Calibri" w:cs="Calibri"/>
          <w:lang w:eastAsia="en-US"/>
        </w:rPr>
        <w:t>È questa la cosiddetta “</w:t>
      </w:r>
      <w:r w:rsidRPr="002A69EF">
        <w:rPr>
          <w:rFonts w:ascii="Calibri" w:eastAsia="MS Gothic" w:hAnsi="Calibri" w:cs="Calibri"/>
          <w:b/>
          <w:bCs/>
          <w:lang w:eastAsia="en-US"/>
        </w:rPr>
        <w:t>tutela indiretta</w:t>
      </w:r>
      <w:r w:rsidRPr="002A69EF">
        <w:rPr>
          <w:rFonts w:ascii="Calibri" w:eastAsia="MS Gothic" w:hAnsi="Calibri" w:cs="Calibri"/>
          <w:lang w:eastAsia="en-US"/>
        </w:rPr>
        <w:t xml:space="preserve">”, una forma plastica di protezione che investe non tanto il bene culturale in sé e per sé, ma il contesto </w:t>
      </w:r>
      <w:r w:rsidRPr="002A69EF">
        <w:rPr>
          <w:rFonts w:ascii="Calibri" w:eastAsia="MS Gothic" w:hAnsi="Calibri" w:cs="Calibri"/>
          <w:b/>
          <w:bCs/>
          <w:lang w:eastAsia="en-US"/>
        </w:rPr>
        <w:t>naturale, morfologico e antropologico</w:t>
      </w:r>
      <w:r w:rsidRPr="002A69EF">
        <w:rPr>
          <w:rFonts w:ascii="Calibri" w:eastAsia="MS Gothic" w:hAnsi="Calibri" w:cs="Calibri"/>
          <w:lang w:eastAsia="en-US"/>
        </w:rPr>
        <w:t xml:space="preserve"> con cui esso interagisce. </w:t>
      </w:r>
    </w:p>
    <w:p w14:paraId="178D587E" w14:textId="77777777" w:rsidR="002A69EF" w:rsidRPr="002A69EF" w:rsidRDefault="002A69EF" w:rsidP="002A69EF">
      <w:pPr>
        <w:spacing w:after="0"/>
        <w:contextualSpacing/>
        <w:rPr>
          <w:rFonts w:ascii="Calibri" w:hAnsi="Calibri" w:cs="Calibri"/>
          <w:lang w:eastAsia="en-US"/>
        </w:rPr>
      </w:pPr>
      <w:r w:rsidRPr="002A69EF">
        <w:rPr>
          <w:rFonts w:ascii="Calibri" w:eastAsia="MS Gothic" w:hAnsi="Calibri" w:cs="Calibri"/>
          <w:lang w:eastAsia="en-US"/>
        </w:rPr>
        <w:t xml:space="preserve">La tutela indiretta, secondo l’insegnamento giurisprudenziale del Consiglio di Stato, mira a </w:t>
      </w:r>
      <w:r w:rsidRPr="002A69EF">
        <w:rPr>
          <w:rStyle w:val="Enfasicorsivo"/>
          <w:rFonts w:ascii="Calibri" w:hAnsi="Calibri" w:cs="Calibri"/>
          <w:b/>
          <w:bCs/>
          <w:i w:val="0"/>
          <w:iCs w:val="0"/>
          <w:shd w:val="clear" w:color="auto" w:fill="FFFFFF"/>
        </w:rPr>
        <w:t>creare le condizioni</w:t>
      </w:r>
      <w:r w:rsidRPr="002A69EF">
        <w:rPr>
          <w:rStyle w:val="Enfasicorsivo"/>
          <w:rFonts w:ascii="Calibri" w:hAnsi="Calibri" w:cs="Calibri"/>
          <w:i w:val="0"/>
          <w:iCs w:val="0"/>
          <w:shd w:val="clear" w:color="auto" w:fill="FFFFFF"/>
        </w:rPr>
        <w:t xml:space="preserve"> affinché il valore culturale insito nel bene possa </w:t>
      </w:r>
      <w:r w:rsidRPr="002A69EF">
        <w:rPr>
          <w:rStyle w:val="Enfasicorsivo"/>
          <w:rFonts w:ascii="Calibri" w:hAnsi="Calibri" w:cs="Calibri"/>
          <w:b/>
          <w:bCs/>
          <w:i w:val="0"/>
          <w:iCs w:val="0"/>
          <w:shd w:val="clear" w:color="auto" w:fill="FFFFFF"/>
        </w:rPr>
        <w:t>esprimersi compiutamente</w:t>
      </w:r>
      <w:r w:rsidRPr="002A69EF">
        <w:rPr>
          <w:rStyle w:val="Enfasicorsivo"/>
          <w:rFonts w:ascii="Calibri" w:hAnsi="Calibri" w:cs="Calibri"/>
          <w:i w:val="0"/>
          <w:iCs w:val="0"/>
          <w:shd w:val="clear" w:color="auto" w:fill="FFFFFF"/>
        </w:rPr>
        <w:t xml:space="preserve">. </w:t>
      </w:r>
    </w:p>
    <w:p w14:paraId="2488A467" w14:textId="77777777" w:rsidR="002A69EF" w:rsidRPr="002A69EF" w:rsidRDefault="002A69EF" w:rsidP="002A69EF">
      <w:pPr>
        <w:spacing w:after="0"/>
        <w:contextualSpacing/>
        <w:rPr>
          <w:rFonts w:ascii="Calibri" w:eastAsia="MS Gothic" w:hAnsi="Calibri" w:cs="Calibri"/>
          <w:lang w:eastAsia="en-US"/>
        </w:rPr>
      </w:pPr>
    </w:p>
    <w:p w14:paraId="2917D9F6" w14:textId="77777777" w:rsidR="002A69EF" w:rsidRPr="002A69EF" w:rsidRDefault="002A69EF" w:rsidP="002A69EF">
      <w:pPr>
        <w:pStyle w:val="Titolo2"/>
        <w:spacing w:before="0" w:after="0"/>
        <w:contextualSpacing/>
        <w:rPr>
          <w:rFonts w:cs="Calibri"/>
        </w:rPr>
      </w:pPr>
      <w:r w:rsidRPr="002A69EF">
        <w:rPr>
          <w:rFonts w:cs="Calibri"/>
        </w:rPr>
        <w:t>Le forme della tutela indiretta</w:t>
      </w:r>
    </w:p>
    <w:p w14:paraId="1311845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L’art. 45 non prevede </w:t>
      </w:r>
      <w:r w:rsidRPr="002A69EF">
        <w:rPr>
          <w:rFonts w:ascii="Calibri" w:hAnsi="Calibri" w:cs="Calibri"/>
          <w:b/>
          <w:bCs/>
          <w:lang w:eastAsia="en-US"/>
        </w:rPr>
        <w:t>misure di tutela tipiche</w:t>
      </w:r>
      <w:r w:rsidRPr="002A69EF">
        <w:rPr>
          <w:rFonts w:ascii="Calibri" w:hAnsi="Calibri" w:cs="Calibri"/>
          <w:lang w:eastAsia="en-US"/>
        </w:rPr>
        <w:t xml:space="preserve">, bensì rimette all’amministrazione la determinazione caso per caso delle prescrizioni </w:t>
      </w:r>
      <w:r w:rsidRPr="002A69EF">
        <w:rPr>
          <w:rFonts w:ascii="Calibri" w:hAnsi="Calibri" w:cs="Calibri"/>
          <w:b/>
          <w:bCs/>
          <w:lang w:eastAsia="en-US"/>
        </w:rPr>
        <w:t>più idonee</w:t>
      </w:r>
      <w:r w:rsidRPr="002A69EF">
        <w:rPr>
          <w:rFonts w:ascii="Calibri" w:hAnsi="Calibri" w:cs="Calibri"/>
          <w:lang w:eastAsia="en-US"/>
        </w:rPr>
        <w:t xml:space="preserve"> per garantire in concreto la miglior protezione del bene culturale e della sua cornice. </w:t>
      </w:r>
    </w:p>
    <w:p w14:paraId="220ECC8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Ministero potrà quindi prevedere forme </w:t>
      </w:r>
      <w:r w:rsidRPr="002A69EF">
        <w:rPr>
          <w:rFonts w:ascii="Calibri" w:hAnsi="Calibri" w:cs="Calibri"/>
          <w:b/>
          <w:bCs/>
          <w:lang w:eastAsia="en-US"/>
        </w:rPr>
        <w:t>diverse di tutela indiretta</w:t>
      </w:r>
      <w:r w:rsidRPr="002A69EF">
        <w:rPr>
          <w:rFonts w:ascii="Calibri" w:hAnsi="Calibri" w:cs="Calibri"/>
          <w:lang w:eastAsia="en-US"/>
        </w:rPr>
        <w:t xml:space="preserve">: ad esempio il divieto di edificazione per conservare una visuale oppure l’obbligo di svolgere la manutenzione delle aree verdi per garantire il decoro ambientale. </w:t>
      </w:r>
    </w:p>
    <w:p w14:paraId="2CC854F8"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Consideriamo un </w:t>
      </w:r>
      <w:r w:rsidRPr="002A69EF">
        <w:rPr>
          <w:rFonts w:ascii="Calibri" w:hAnsi="Calibri" w:cs="Calibri"/>
          <w:b/>
          <w:bCs/>
          <w:lang w:eastAsia="en-US"/>
        </w:rPr>
        <w:t>caso pratico</w:t>
      </w:r>
      <w:r w:rsidRPr="002A69EF">
        <w:rPr>
          <w:rFonts w:ascii="Calibri" w:hAnsi="Calibri" w:cs="Calibri"/>
          <w:lang w:eastAsia="en-US"/>
        </w:rPr>
        <w:t xml:space="preserve">. L’art. </w:t>
      </w:r>
      <w:r w:rsidRPr="002A69EF">
        <w:rPr>
          <w:rFonts w:ascii="Calibri" w:hAnsi="Calibri" w:cs="Calibri"/>
          <w:b/>
          <w:bCs/>
          <w:lang w:eastAsia="en-US"/>
        </w:rPr>
        <w:t>45</w:t>
      </w:r>
      <w:r w:rsidRPr="002A69EF">
        <w:rPr>
          <w:rFonts w:ascii="Calibri" w:hAnsi="Calibri" w:cs="Calibri"/>
          <w:lang w:eastAsia="en-US"/>
        </w:rPr>
        <w:t xml:space="preserve"> del Codice indica espressamente alcuni aspetti dei beni culturali immobili che possono essere oggetto di tutela indiretta: tra questi vi sono la </w:t>
      </w:r>
      <w:r w:rsidRPr="002A69EF">
        <w:rPr>
          <w:rFonts w:ascii="Calibri" w:hAnsi="Calibri" w:cs="Calibri"/>
          <w:b/>
          <w:bCs/>
          <w:lang w:eastAsia="en-US"/>
        </w:rPr>
        <w:t>prospettiva e la luce</w:t>
      </w:r>
      <w:r w:rsidRPr="002A69EF">
        <w:rPr>
          <w:rFonts w:ascii="Calibri" w:hAnsi="Calibri" w:cs="Calibri"/>
          <w:lang w:eastAsia="en-US"/>
        </w:rPr>
        <w:t xml:space="preserve">, che comprendono la visuale </w:t>
      </w:r>
      <w:r w:rsidRPr="002A69EF">
        <w:rPr>
          <w:rFonts w:ascii="Calibri" w:hAnsi="Calibri" w:cs="Calibri"/>
          <w:b/>
          <w:bCs/>
          <w:lang w:eastAsia="en-US"/>
        </w:rPr>
        <w:t>verso</w:t>
      </w:r>
      <w:r w:rsidRPr="002A69EF">
        <w:rPr>
          <w:rFonts w:ascii="Calibri" w:hAnsi="Calibri" w:cs="Calibri"/>
          <w:lang w:eastAsia="en-US"/>
        </w:rPr>
        <w:t xml:space="preserve"> il bene e anche </w:t>
      </w:r>
      <w:r w:rsidRPr="002A69EF">
        <w:rPr>
          <w:rFonts w:ascii="Calibri" w:hAnsi="Calibri" w:cs="Calibri"/>
          <w:b/>
          <w:bCs/>
          <w:lang w:eastAsia="en-US"/>
        </w:rPr>
        <w:t>dal</w:t>
      </w:r>
      <w:r w:rsidRPr="002A69EF">
        <w:rPr>
          <w:rFonts w:ascii="Calibri" w:hAnsi="Calibri" w:cs="Calibri"/>
          <w:lang w:eastAsia="en-US"/>
        </w:rPr>
        <w:t xml:space="preserve"> bene. Ad esempio, la vista da un faro, da un castello o da un belvedere può essere oggetto di protezione. In questo caso il vincolo di norma incide in maniera molto profonda sul circondario, comportando il divieto di edificazione in aree anche vaste. </w:t>
      </w:r>
    </w:p>
    <w:p w14:paraId="1C707B59" w14:textId="77777777" w:rsidR="002A69EF" w:rsidRPr="002A69EF" w:rsidRDefault="002A69EF" w:rsidP="002A69EF">
      <w:pPr>
        <w:spacing w:after="0"/>
        <w:contextualSpacing/>
        <w:rPr>
          <w:rFonts w:ascii="Calibri" w:hAnsi="Calibri" w:cs="Calibri"/>
          <w:highlight w:val="yellow"/>
          <w:lang w:eastAsia="en-US"/>
        </w:rPr>
      </w:pPr>
    </w:p>
    <w:p w14:paraId="2238C33A" w14:textId="77777777" w:rsidR="002A69EF" w:rsidRPr="002A69EF" w:rsidRDefault="002A69EF" w:rsidP="002A69EF">
      <w:pPr>
        <w:pStyle w:val="Titolo2"/>
        <w:spacing w:before="0" w:after="0"/>
        <w:contextualSpacing/>
        <w:rPr>
          <w:rFonts w:cs="Calibri"/>
        </w:rPr>
      </w:pPr>
      <w:r w:rsidRPr="002A69EF">
        <w:rPr>
          <w:rFonts w:cs="Calibri"/>
        </w:rPr>
        <w:t>Il procedimento</w:t>
      </w:r>
    </w:p>
    <w:p w14:paraId="76A63CE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Vediamo ora come avviene in concreto l’apposizione del vincolo.</w:t>
      </w:r>
    </w:p>
    <w:p w14:paraId="627AF93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lastRenderedPageBreak/>
        <w:t xml:space="preserve">Per l’apposizione dei vincoli di tutela indiretta, il Codice prevede un apposito </w:t>
      </w:r>
      <w:r w:rsidRPr="002A69EF">
        <w:rPr>
          <w:rFonts w:ascii="Calibri" w:hAnsi="Calibri" w:cs="Calibri"/>
          <w:b/>
          <w:bCs/>
          <w:lang w:eastAsia="en-US"/>
        </w:rPr>
        <w:t>procedimento in contraddittorio</w:t>
      </w:r>
      <w:r w:rsidRPr="002A69EF">
        <w:rPr>
          <w:rFonts w:ascii="Calibri" w:hAnsi="Calibri" w:cs="Calibri"/>
          <w:lang w:eastAsia="en-US"/>
        </w:rPr>
        <w:t xml:space="preserve">, per certi aspetti simile a quello di dichiarazione di interesse culturale di cui all’art. 13. </w:t>
      </w:r>
    </w:p>
    <w:p w14:paraId="22B71BD4"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Il </w:t>
      </w:r>
      <w:r w:rsidRPr="002A69EF">
        <w:rPr>
          <w:rFonts w:ascii="Calibri" w:hAnsi="Calibri" w:cs="Calibri"/>
          <w:b/>
          <w:bCs/>
          <w:lang w:eastAsia="en-US"/>
        </w:rPr>
        <w:t>soprintendente stabilisce le prescrizioni da applicare e avvia il procedimento</w:t>
      </w:r>
      <w:r w:rsidRPr="002A69EF">
        <w:rPr>
          <w:rFonts w:ascii="Calibri" w:hAnsi="Calibri" w:cs="Calibri"/>
          <w:lang w:eastAsia="en-US"/>
        </w:rPr>
        <w:t xml:space="preserve">, dandone in questo caso comunicazione a tutti i proprietari, possessori e detentori di </w:t>
      </w:r>
      <w:r w:rsidRPr="002A69EF">
        <w:rPr>
          <w:rFonts w:ascii="Calibri" w:hAnsi="Calibri" w:cs="Calibri"/>
          <w:b/>
          <w:bCs/>
          <w:lang w:eastAsia="en-US"/>
        </w:rPr>
        <w:t>beni su cui le prescrizioni stesse saranno destinate a incidere</w:t>
      </w:r>
      <w:r w:rsidRPr="002A69EF">
        <w:rPr>
          <w:rFonts w:ascii="Calibri" w:hAnsi="Calibri" w:cs="Calibri"/>
          <w:lang w:eastAsia="en-US"/>
        </w:rPr>
        <w:t xml:space="preserve">. </w:t>
      </w:r>
    </w:p>
    <w:p w14:paraId="65B368FB"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Dato che il vincolo indiretto ha contenuto atipico e il Ministero detta caso per caso le prescrizioni ritenute opportune, nel procedimento possono essere coinvolti un </w:t>
      </w:r>
      <w:r w:rsidRPr="002A69EF">
        <w:rPr>
          <w:rFonts w:ascii="Calibri" w:hAnsi="Calibri" w:cs="Calibri"/>
          <w:b/>
          <w:bCs/>
          <w:lang w:eastAsia="en-US"/>
        </w:rPr>
        <w:t>numero variabile di soggetti</w:t>
      </w:r>
      <w:r w:rsidRPr="002A69EF">
        <w:rPr>
          <w:rFonts w:ascii="Calibri" w:hAnsi="Calibri" w:cs="Calibri"/>
          <w:lang w:eastAsia="en-US"/>
        </w:rPr>
        <w:t xml:space="preserve">. Ad esempio, se per proteggere la vista da un castello il soprintendente stabilisce come prescrizione l’inedificabilità assoluta delle aree circostanti, tutti i proprietari di terreni interessati avranno diritto di partecipare al procedimento. </w:t>
      </w:r>
    </w:p>
    <w:p w14:paraId="2ECF64A3"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Se il numero dei soggetti coinvolti è particolarmente elevato, l’amministrazione non è tenuta alla comunicazione individuale e può ricorrere ad altre idonee forme di </w:t>
      </w:r>
      <w:r w:rsidRPr="002A69EF">
        <w:rPr>
          <w:rFonts w:ascii="Calibri" w:hAnsi="Calibri" w:cs="Calibri"/>
          <w:b/>
          <w:bCs/>
          <w:lang w:eastAsia="en-US"/>
        </w:rPr>
        <w:t>pubblicità</w:t>
      </w:r>
      <w:r w:rsidRPr="002A69EF">
        <w:rPr>
          <w:rFonts w:ascii="Calibri" w:hAnsi="Calibri" w:cs="Calibri"/>
          <w:lang w:eastAsia="en-US"/>
        </w:rPr>
        <w:t>.</w:t>
      </w:r>
    </w:p>
    <w:p w14:paraId="655499EE" w14:textId="77777777" w:rsidR="002A69EF" w:rsidRPr="002A69EF" w:rsidRDefault="002A69EF" w:rsidP="002A69EF">
      <w:pPr>
        <w:spacing w:after="0"/>
        <w:contextualSpacing/>
        <w:rPr>
          <w:rFonts w:ascii="Calibri" w:hAnsi="Calibri" w:cs="Calibri"/>
          <w:lang w:eastAsia="en-US"/>
        </w:rPr>
      </w:pPr>
    </w:p>
    <w:p w14:paraId="79A21BB2" w14:textId="77777777" w:rsidR="002A69EF" w:rsidRPr="002A69EF" w:rsidRDefault="002A69EF" w:rsidP="002A69EF">
      <w:pPr>
        <w:pStyle w:val="Titolo2"/>
        <w:spacing w:before="0" w:after="0"/>
        <w:contextualSpacing/>
        <w:rPr>
          <w:rFonts w:cs="Calibri"/>
        </w:rPr>
      </w:pPr>
      <w:r w:rsidRPr="002A69EF">
        <w:rPr>
          <w:rFonts w:cs="Calibri"/>
        </w:rPr>
        <w:t>Effettività della tutela</w:t>
      </w:r>
    </w:p>
    <w:p w14:paraId="5B0D6C81"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Già dalla data della comunicazione di avvio del procedimento si attiva una </w:t>
      </w:r>
      <w:r w:rsidRPr="002A69EF">
        <w:rPr>
          <w:rFonts w:ascii="Calibri" w:hAnsi="Calibri" w:cs="Calibri"/>
          <w:b/>
          <w:bCs/>
          <w:lang w:eastAsia="en-US"/>
        </w:rPr>
        <w:t>tutela cautelare</w:t>
      </w:r>
      <w:r w:rsidRPr="002A69EF">
        <w:rPr>
          <w:rFonts w:ascii="Calibri" w:hAnsi="Calibri" w:cs="Calibri"/>
          <w:lang w:eastAsia="en-US"/>
        </w:rPr>
        <w:t xml:space="preserve">, che consiste nel </w:t>
      </w:r>
      <w:r w:rsidRPr="002A69EF">
        <w:rPr>
          <w:rFonts w:ascii="Calibri" w:hAnsi="Calibri" w:cs="Calibri"/>
          <w:b/>
          <w:bCs/>
          <w:lang w:eastAsia="en-US"/>
        </w:rPr>
        <w:t>divieto</w:t>
      </w:r>
      <w:r w:rsidRPr="002A69EF">
        <w:rPr>
          <w:rFonts w:ascii="Calibri" w:hAnsi="Calibri" w:cs="Calibri"/>
          <w:lang w:eastAsia="en-US"/>
        </w:rPr>
        <w:t xml:space="preserve"> di </w:t>
      </w:r>
      <w:r w:rsidRPr="002A69EF">
        <w:rPr>
          <w:rFonts w:ascii="Calibri" w:hAnsi="Calibri" w:cs="Calibri"/>
          <w:b/>
          <w:bCs/>
          <w:lang w:eastAsia="en-US"/>
        </w:rPr>
        <w:t>modificare</w:t>
      </w:r>
      <w:r w:rsidRPr="002A69EF">
        <w:rPr>
          <w:rFonts w:ascii="Calibri" w:hAnsi="Calibri" w:cs="Calibri"/>
          <w:lang w:eastAsia="en-US"/>
        </w:rPr>
        <w:t xml:space="preserve"> i beni coinvolti limitatamente agli </w:t>
      </w:r>
      <w:r w:rsidRPr="002A69EF">
        <w:rPr>
          <w:rFonts w:ascii="Calibri" w:hAnsi="Calibri" w:cs="Calibri"/>
          <w:b/>
          <w:bCs/>
          <w:lang w:eastAsia="en-US"/>
        </w:rPr>
        <w:t>aspetti cui si riferiscono le prescrizioni</w:t>
      </w:r>
      <w:r w:rsidRPr="002A69EF">
        <w:rPr>
          <w:rFonts w:ascii="Calibri" w:hAnsi="Calibri" w:cs="Calibri"/>
          <w:lang w:eastAsia="en-US"/>
        </w:rPr>
        <w:t>.</w:t>
      </w:r>
    </w:p>
    <w:p w14:paraId="2D087FF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Con il provvedimento finale di </w:t>
      </w:r>
      <w:r w:rsidRPr="002A69EF">
        <w:rPr>
          <w:rFonts w:ascii="Calibri" w:hAnsi="Calibri" w:cs="Calibri"/>
          <w:b/>
          <w:bCs/>
          <w:lang w:eastAsia="en-US"/>
        </w:rPr>
        <w:t>apposizione del vincolo</w:t>
      </w:r>
      <w:r w:rsidRPr="002A69EF">
        <w:rPr>
          <w:rFonts w:ascii="Calibri" w:hAnsi="Calibri" w:cs="Calibri"/>
          <w:lang w:eastAsia="en-US"/>
        </w:rPr>
        <w:t xml:space="preserve">, le prescrizioni divengono </w:t>
      </w:r>
      <w:r w:rsidRPr="002A69EF">
        <w:rPr>
          <w:rFonts w:ascii="Calibri" w:hAnsi="Calibri" w:cs="Calibri"/>
          <w:b/>
          <w:bCs/>
          <w:lang w:eastAsia="en-US"/>
        </w:rPr>
        <w:t>definitive</w:t>
      </w:r>
      <w:r w:rsidRPr="002A69EF">
        <w:rPr>
          <w:rFonts w:ascii="Calibri" w:hAnsi="Calibri" w:cs="Calibri"/>
          <w:lang w:eastAsia="en-US"/>
        </w:rPr>
        <w:t>.</w:t>
      </w:r>
    </w:p>
    <w:p w14:paraId="3A22A856"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Al fine di garantire l’</w:t>
      </w:r>
      <w:r w:rsidRPr="002A69EF">
        <w:rPr>
          <w:rFonts w:ascii="Calibri" w:hAnsi="Calibri" w:cs="Calibri"/>
          <w:b/>
          <w:bCs/>
          <w:lang w:eastAsia="en-US"/>
        </w:rPr>
        <w:t xml:space="preserve">effettività della tutela </w:t>
      </w:r>
      <w:r w:rsidRPr="002A69EF">
        <w:rPr>
          <w:rFonts w:ascii="Calibri" w:hAnsi="Calibri" w:cs="Calibri"/>
          <w:lang w:eastAsia="en-US"/>
        </w:rPr>
        <w:t xml:space="preserve">del patrimonio culturale, l’art. </w:t>
      </w:r>
      <w:r w:rsidRPr="002A69EF">
        <w:rPr>
          <w:rFonts w:ascii="Calibri" w:hAnsi="Calibri" w:cs="Calibri"/>
          <w:b/>
          <w:bCs/>
          <w:lang w:eastAsia="en-US"/>
        </w:rPr>
        <w:t>18</w:t>
      </w:r>
      <w:r w:rsidRPr="002A69EF">
        <w:rPr>
          <w:rFonts w:ascii="Calibri" w:hAnsi="Calibri" w:cs="Calibri"/>
          <w:lang w:eastAsia="en-US"/>
        </w:rPr>
        <w:t xml:space="preserve"> del Codice riserva poi al Ministero una funzione di vigilanza, che investe anche le </w:t>
      </w:r>
      <w:r w:rsidRPr="002A69EF">
        <w:rPr>
          <w:rFonts w:ascii="Calibri" w:hAnsi="Calibri" w:cs="Calibri"/>
          <w:b/>
          <w:bCs/>
          <w:lang w:eastAsia="en-US"/>
        </w:rPr>
        <w:t>aree interessate da prescrizioni di tutela indiretta</w:t>
      </w:r>
      <w:r w:rsidRPr="002A69EF">
        <w:rPr>
          <w:rFonts w:ascii="Calibri" w:hAnsi="Calibri" w:cs="Calibri"/>
          <w:lang w:eastAsia="en-US"/>
        </w:rPr>
        <w:t xml:space="preserve">. </w:t>
      </w:r>
    </w:p>
    <w:p w14:paraId="5EA0B126" w14:textId="77777777" w:rsidR="002A69EF" w:rsidRPr="002A69EF" w:rsidRDefault="002A69EF" w:rsidP="002A69EF">
      <w:pPr>
        <w:spacing w:after="0"/>
        <w:contextualSpacing/>
        <w:rPr>
          <w:rFonts w:ascii="Calibri" w:hAnsi="Calibri" w:cs="Calibri"/>
        </w:rPr>
      </w:pPr>
    </w:p>
    <w:p w14:paraId="55B8EAB3" w14:textId="77777777" w:rsidR="002A69EF" w:rsidRPr="002A69EF" w:rsidRDefault="002A69EF" w:rsidP="002A69EF">
      <w:pPr>
        <w:pStyle w:val="Titolo2"/>
        <w:spacing w:before="0" w:after="0"/>
        <w:contextualSpacing/>
        <w:rPr>
          <w:rFonts w:cs="Calibri"/>
        </w:rPr>
      </w:pPr>
      <w:r w:rsidRPr="002A69EF">
        <w:rPr>
          <w:rFonts w:cs="Calibri"/>
        </w:rPr>
        <w:t>La tutela dei beni di interesse religioso</w:t>
      </w:r>
    </w:p>
    <w:p w14:paraId="3210C47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Veniamo all’ultimo tema, ossia i beni culturali di interesse religioso. </w:t>
      </w:r>
    </w:p>
    <w:p w14:paraId="484D271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tutela si atteggia in modo particolare con riguardo ai </w:t>
      </w:r>
      <w:r w:rsidRPr="002A69EF">
        <w:rPr>
          <w:rFonts w:ascii="Calibri" w:hAnsi="Calibri" w:cs="Calibri"/>
          <w:b/>
          <w:bCs/>
        </w:rPr>
        <w:t xml:space="preserve">beni culturali </w:t>
      </w:r>
      <w:r w:rsidRPr="002A69EF">
        <w:rPr>
          <w:rFonts w:ascii="Calibri" w:hAnsi="Calibri" w:cs="Calibri"/>
        </w:rPr>
        <w:t>che</w:t>
      </w:r>
      <w:r w:rsidRPr="002A69EF">
        <w:rPr>
          <w:rFonts w:ascii="Calibri" w:hAnsi="Calibri" w:cs="Calibri"/>
          <w:b/>
          <w:bCs/>
        </w:rPr>
        <w:t xml:space="preserve"> </w:t>
      </w:r>
      <w:r w:rsidRPr="002A69EF">
        <w:rPr>
          <w:rFonts w:ascii="Calibri" w:hAnsi="Calibri" w:cs="Calibri"/>
        </w:rPr>
        <w:t>appartengano</w:t>
      </w:r>
      <w:r w:rsidRPr="002A69EF">
        <w:rPr>
          <w:rFonts w:ascii="Calibri" w:hAnsi="Calibri" w:cs="Calibri"/>
          <w:b/>
          <w:bCs/>
        </w:rPr>
        <w:t xml:space="preserve"> </w:t>
      </w:r>
      <w:r w:rsidRPr="002A69EF">
        <w:rPr>
          <w:rFonts w:ascii="Calibri" w:hAnsi="Calibri" w:cs="Calibri"/>
        </w:rPr>
        <w:t xml:space="preserve">a </w:t>
      </w:r>
      <w:r w:rsidRPr="002A69EF">
        <w:rPr>
          <w:rFonts w:ascii="Calibri" w:hAnsi="Calibri" w:cs="Calibri"/>
          <w:b/>
          <w:bCs/>
        </w:rPr>
        <w:t xml:space="preserve">enti e soggetti istituzionali delle confessioni </w:t>
      </w:r>
      <w:r w:rsidRPr="002A69EF">
        <w:rPr>
          <w:rFonts w:ascii="Calibri" w:hAnsi="Calibri" w:cs="Calibri"/>
        </w:rPr>
        <w:t>e</w:t>
      </w:r>
      <w:r w:rsidRPr="002A69EF">
        <w:rPr>
          <w:rFonts w:ascii="Calibri" w:hAnsi="Calibri" w:cs="Calibri"/>
          <w:b/>
          <w:bCs/>
        </w:rPr>
        <w:t xml:space="preserve"> </w:t>
      </w:r>
      <w:r w:rsidRPr="002A69EF">
        <w:rPr>
          <w:rFonts w:ascii="Calibri" w:hAnsi="Calibri" w:cs="Calibri"/>
        </w:rPr>
        <w:t>abbiano rilevanza anche dal punto di vista</w:t>
      </w:r>
      <w:r w:rsidRPr="002A69EF">
        <w:rPr>
          <w:rFonts w:ascii="Calibri" w:hAnsi="Calibri" w:cs="Calibri"/>
          <w:b/>
          <w:bCs/>
        </w:rPr>
        <w:t xml:space="preserve"> religioso</w:t>
      </w:r>
      <w:r w:rsidRPr="002A69EF">
        <w:rPr>
          <w:rFonts w:ascii="Calibri" w:hAnsi="Calibri" w:cs="Calibri"/>
        </w:rPr>
        <w:t xml:space="preserve">. Ciò vale a maggior ragione per i beni collegati all’esercizio del </w:t>
      </w:r>
      <w:r w:rsidRPr="002A69EF">
        <w:rPr>
          <w:rFonts w:ascii="Calibri" w:hAnsi="Calibri" w:cs="Calibri"/>
          <w:b/>
          <w:bCs/>
        </w:rPr>
        <w:t>culto</w:t>
      </w:r>
      <w:r w:rsidRPr="002A69EF">
        <w:rPr>
          <w:rFonts w:ascii="Calibri" w:hAnsi="Calibri" w:cs="Calibri"/>
        </w:rPr>
        <w:t xml:space="preserve">, che investono quindi in modo diretto la sensibilità dei fedeli, comportando l’esigenza di una disciplina speciale. </w:t>
      </w:r>
    </w:p>
    <w:p w14:paraId="52E0DFB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tali ipotesi, il </w:t>
      </w:r>
      <w:r w:rsidRPr="002A69EF">
        <w:rPr>
          <w:rFonts w:ascii="Calibri" w:hAnsi="Calibri" w:cs="Calibri"/>
          <w:b/>
          <w:bCs/>
        </w:rPr>
        <w:t>Ministero e le regioni</w:t>
      </w:r>
      <w:r w:rsidRPr="002A69EF">
        <w:rPr>
          <w:rFonts w:ascii="Calibri" w:hAnsi="Calibri" w:cs="Calibri"/>
        </w:rPr>
        <w:t xml:space="preserve">, per quanto di rispettiva competenza, devono procedere a ogni attività d’intesa con le </w:t>
      </w:r>
      <w:r w:rsidRPr="002A69EF">
        <w:rPr>
          <w:rFonts w:ascii="Calibri" w:hAnsi="Calibri" w:cs="Calibri"/>
          <w:b/>
          <w:bCs/>
        </w:rPr>
        <w:t>istituzioni delle confessioni</w:t>
      </w:r>
      <w:r w:rsidRPr="002A69EF">
        <w:rPr>
          <w:rFonts w:ascii="Calibri" w:hAnsi="Calibri" w:cs="Calibri"/>
        </w:rPr>
        <w:t>, almeno “</w:t>
      </w:r>
      <w:r w:rsidRPr="002A69EF">
        <w:rPr>
          <w:rFonts w:ascii="Calibri" w:hAnsi="Calibri" w:cs="Calibri"/>
          <w:i/>
          <w:iCs/>
        </w:rPr>
        <w:t xml:space="preserve">relativamente alle </w:t>
      </w:r>
      <w:r w:rsidRPr="002A69EF">
        <w:rPr>
          <w:rFonts w:ascii="Calibri" w:hAnsi="Calibri" w:cs="Calibri"/>
          <w:b/>
          <w:bCs/>
          <w:i/>
          <w:iCs/>
        </w:rPr>
        <w:t>esigenze di culto</w:t>
      </w:r>
      <w:r w:rsidRPr="002A69EF">
        <w:rPr>
          <w:rFonts w:ascii="Calibri" w:hAnsi="Calibri" w:cs="Calibri"/>
        </w:rPr>
        <w:t xml:space="preserve">”. </w:t>
      </w:r>
    </w:p>
    <w:p w14:paraId="17F2505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Di norma sono stipulati </w:t>
      </w:r>
      <w:r w:rsidRPr="002A69EF">
        <w:rPr>
          <w:rFonts w:ascii="Calibri" w:hAnsi="Calibri" w:cs="Calibri"/>
          <w:b/>
          <w:bCs/>
        </w:rPr>
        <w:t>accordi, protocolli e intese</w:t>
      </w:r>
      <w:r w:rsidRPr="002A69EF">
        <w:rPr>
          <w:rFonts w:ascii="Calibri" w:hAnsi="Calibri" w:cs="Calibri"/>
        </w:rPr>
        <w:t xml:space="preserve"> che disciplinano in via </w:t>
      </w:r>
      <w:r w:rsidRPr="002A69EF">
        <w:rPr>
          <w:rFonts w:ascii="Calibri" w:hAnsi="Calibri" w:cs="Calibri"/>
          <w:b/>
          <w:bCs/>
        </w:rPr>
        <w:t>generale</w:t>
      </w:r>
      <w:r w:rsidRPr="002A69EF">
        <w:rPr>
          <w:rFonts w:ascii="Calibri" w:hAnsi="Calibri" w:cs="Calibri"/>
        </w:rPr>
        <w:t xml:space="preserve"> le modalità di programmazione, esecuzione e monitoraggio degli interventi sui beni di interesse religioso.</w:t>
      </w:r>
    </w:p>
    <w:p w14:paraId="4600AE36" w14:textId="77777777" w:rsidR="002A69EF" w:rsidRPr="002A69EF" w:rsidRDefault="002A69EF" w:rsidP="002A69EF">
      <w:pPr>
        <w:spacing w:after="0"/>
        <w:contextualSpacing/>
        <w:rPr>
          <w:rFonts w:ascii="Calibri" w:hAnsi="Calibri" w:cs="Calibri"/>
        </w:rPr>
      </w:pPr>
    </w:p>
    <w:p w14:paraId="23282596" w14:textId="77777777" w:rsidR="002A69EF" w:rsidRPr="002A69EF" w:rsidRDefault="002A69EF" w:rsidP="002A69EF">
      <w:pPr>
        <w:pStyle w:val="Titolo2"/>
        <w:spacing w:before="0" w:after="0"/>
        <w:contextualSpacing/>
        <w:rPr>
          <w:rFonts w:cs="Calibri"/>
        </w:rPr>
      </w:pPr>
      <w:r w:rsidRPr="002A69EF">
        <w:rPr>
          <w:rFonts w:cs="Calibri"/>
        </w:rPr>
        <w:t>I beni della Chiesa Cattolica</w:t>
      </w:r>
    </w:p>
    <w:p w14:paraId="5636A868"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Relativamente ai beni di proprietà della </w:t>
      </w:r>
      <w:r w:rsidRPr="002A69EF">
        <w:rPr>
          <w:rFonts w:ascii="Calibri" w:hAnsi="Calibri" w:cs="Calibri"/>
          <w:b/>
          <w:bCs/>
        </w:rPr>
        <w:t>Chiesa Cattolica</w:t>
      </w:r>
      <w:r w:rsidRPr="002A69EF">
        <w:rPr>
          <w:rFonts w:ascii="Calibri" w:hAnsi="Calibri" w:cs="Calibri"/>
        </w:rPr>
        <w:t xml:space="preserve">, ad esempio, è stata stipulata un’intesa tra il </w:t>
      </w:r>
      <w:r w:rsidRPr="002A69EF">
        <w:rPr>
          <w:rFonts w:ascii="Calibri" w:hAnsi="Calibri" w:cs="Calibri"/>
          <w:b/>
          <w:bCs/>
        </w:rPr>
        <w:t>Ministero dei Beni Culturali e Ambientali ed il Presidente del Conferenza Episcopale Italiana</w:t>
      </w:r>
      <w:r w:rsidRPr="002A69EF">
        <w:rPr>
          <w:rFonts w:ascii="Calibri" w:hAnsi="Calibri" w:cs="Calibri"/>
        </w:rPr>
        <w:t xml:space="preserve">, cui è stata data esecuzione con il Decreto del Presidente della Repubblica n. 571 del 13 settembre 1996. È seguita una nuova intesa nel </w:t>
      </w:r>
      <w:r w:rsidRPr="002A69EF">
        <w:rPr>
          <w:rFonts w:ascii="Calibri" w:hAnsi="Calibri" w:cs="Calibri"/>
          <w:b/>
          <w:bCs/>
        </w:rPr>
        <w:t>2000</w:t>
      </w:r>
      <w:r w:rsidRPr="002A69EF">
        <w:rPr>
          <w:rFonts w:ascii="Calibri" w:hAnsi="Calibri" w:cs="Calibri"/>
        </w:rPr>
        <w:t xml:space="preserve">, cui è stata data attuazione con il Decreto del Presidente della Repubblica </w:t>
      </w:r>
      <w:r w:rsidRPr="002A69EF">
        <w:rPr>
          <w:rFonts w:ascii="Calibri" w:hAnsi="Calibri" w:cs="Calibri"/>
          <w:b/>
          <w:bCs/>
        </w:rPr>
        <w:t>n. 189 del 16 maggio 2000</w:t>
      </w:r>
      <w:r w:rsidRPr="002A69EF">
        <w:rPr>
          <w:rFonts w:ascii="Calibri" w:hAnsi="Calibri" w:cs="Calibri"/>
        </w:rPr>
        <w:t xml:space="preserve">. </w:t>
      </w:r>
    </w:p>
    <w:p w14:paraId="09E7917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Tali intese istituzionalizzano forme di </w:t>
      </w:r>
      <w:r w:rsidRPr="002A69EF">
        <w:rPr>
          <w:rFonts w:ascii="Calibri" w:hAnsi="Calibri" w:cs="Calibri"/>
          <w:b/>
          <w:bCs/>
        </w:rPr>
        <w:t>collaborazione</w:t>
      </w:r>
      <w:r w:rsidRPr="002A69EF">
        <w:rPr>
          <w:rFonts w:ascii="Calibri" w:hAnsi="Calibri" w:cs="Calibri"/>
        </w:rPr>
        <w:t xml:space="preserve"> tra autorità ecclesiastiche e ministeriali, prevedendo la redazione di </w:t>
      </w:r>
      <w:r w:rsidRPr="002A69EF">
        <w:rPr>
          <w:rFonts w:ascii="Calibri" w:hAnsi="Calibri" w:cs="Calibri"/>
          <w:b/>
          <w:bCs/>
        </w:rPr>
        <w:t>programmi pluriennali e l’attivazione di procedure condivise</w:t>
      </w:r>
      <w:r w:rsidRPr="002A69EF">
        <w:rPr>
          <w:rFonts w:ascii="Calibri" w:hAnsi="Calibri" w:cs="Calibri"/>
        </w:rPr>
        <w:t xml:space="preserve"> per la realizzazione di interventi sui beni culturali. </w:t>
      </w:r>
    </w:p>
    <w:p w14:paraId="13C493D2" w14:textId="77777777" w:rsidR="002A69EF" w:rsidRPr="002A69EF" w:rsidRDefault="002A69EF" w:rsidP="002A69EF">
      <w:pPr>
        <w:spacing w:after="0"/>
        <w:contextualSpacing/>
        <w:rPr>
          <w:rFonts w:ascii="Calibri" w:hAnsi="Calibri" w:cs="Calibri"/>
        </w:rPr>
      </w:pPr>
      <w:r w:rsidRPr="002A69EF">
        <w:rPr>
          <w:rFonts w:ascii="Calibri" w:hAnsi="Calibri" w:cs="Calibri"/>
        </w:rPr>
        <w:t>Il</w:t>
      </w:r>
      <w:r w:rsidRPr="002A69EF">
        <w:rPr>
          <w:rFonts w:ascii="Calibri" w:hAnsi="Calibri" w:cs="Calibri"/>
          <w:b/>
          <w:bCs/>
        </w:rPr>
        <w:t xml:space="preserve"> 4 dicembre 2014</w:t>
      </w:r>
      <w:r w:rsidRPr="002A69EF">
        <w:rPr>
          <w:rFonts w:ascii="Calibri" w:hAnsi="Calibri" w:cs="Calibri"/>
        </w:rPr>
        <w:t xml:space="preserve"> è stato poi siglato un </w:t>
      </w:r>
      <w:r w:rsidRPr="002A69EF">
        <w:rPr>
          <w:rFonts w:ascii="Calibri" w:hAnsi="Calibri" w:cs="Calibri"/>
          <w:b/>
          <w:bCs/>
        </w:rPr>
        <w:t>Protocollo</w:t>
      </w:r>
      <w:r w:rsidRPr="002A69EF">
        <w:rPr>
          <w:rFonts w:ascii="Calibri" w:hAnsi="Calibri" w:cs="Calibri"/>
        </w:rPr>
        <w:t xml:space="preserve"> tra Ministero e Conferenza Episcopale Italiana per la gestione e la messa in sicurezza e salvaguardia del </w:t>
      </w:r>
      <w:r w:rsidRPr="002A69EF">
        <w:rPr>
          <w:rFonts w:ascii="Calibri" w:hAnsi="Calibri" w:cs="Calibri"/>
          <w:b/>
          <w:bCs/>
        </w:rPr>
        <w:t>patrimonio culturale in caso di calamità naturali</w:t>
      </w:r>
      <w:r w:rsidRPr="002A69EF">
        <w:rPr>
          <w:rFonts w:ascii="Calibri" w:hAnsi="Calibri" w:cs="Calibri"/>
        </w:rPr>
        <w:t xml:space="preserve">, cui si è aggiunto il 26 ottobre 2016 </w:t>
      </w:r>
      <w:r w:rsidRPr="002A69EF">
        <w:rPr>
          <w:rFonts w:ascii="Calibri" w:hAnsi="Calibri" w:cs="Calibri"/>
          <w:b/>
          <w:bCs/>
        </w:rPr>
        <w:t>un accordo per la valorizzazione e l’integrazione dei Musei ecclesiastici nel Sistema museale nazionale</w:t>
      </w:r>
      <w:r w:rsidRPr="002A69EF">
        <w:rPr>
          <w:rFonts w:ascii="Calibri" w:hAnsi="Calibri" w:cs="Calibri"/>
        </w:rPr>
        <w:t>.</w:t>
      </w:r>
    </w:p>
    <w:p w14:paraId="77678FFD" w14:textId="77777777" w:rsidR="002A69EF" w:rsidRPr="002A69EF" w:rsidRDefault="002A69EF" w:rsidP="002A69EF">
      <w:pPr>
        <w:spacing w:after="0"/>
        <w:contextualSpacing/>
        <w:rPr>
          <w:rFonts w:ascii="Calibri" w:hAnsi="Calibri" w:cs="Calibri"/>
        </w:rPr>
      </w:pPr>
    </w:p>
    <w:p w14:paraId="5B0BDFA9" w14:textId="77777777" w:rsidR="002A69EF" w:rsidRPr="002A69EF" w:rsidRDefault="002A69EF" w:rsidP="002A69EF">
      <w:pPr>
        <w:pStyle w:val="Titolo2"/>
        <w:spacing w:before="0" w:after="0"/>
        <w:contextualSpacing/>
        <w:rPr>
          <w:rFonts w:cs="Calibri"/>
        </w:rPr>
      </w:pPr>
      <w:r w:rsidRPr="002A69EF">
        <w:rPr>
          <w:rFonts w:cs="Calibri"/>
        </w:rPr>
        <w:t>Conclusioni</w:t>
      </w:r>
    </w:p>
    <w:p w14:paraId="71902EE2" w14:textId="77777777" w:rsidR="002A69EF" w:rsidRPr="002A69EF" w:rsidRDefault="002A69EF" w:rsidP="002A69EF">
      <w:pPr>
        <w:spacing w:after="0"/>
        <w:contextualSpacing/>
        <w:rPr>
          <w:rFonts w:ascii="Calibri" w:hAnsi="Calibri" w:cs="Calibri"/>
        </w:rPr>
      </w:pPr>
      <w:r w:rsidRPr="002A69EF">
        <w:rPr>
          <w:rFonts w:ascii="Calibri" w:hAnsi="Calibri" w:cs="Calibri"/>
        </w:rPr>
        <w:t>In questa lezione abbiamo affrontato alcune questioni profondamente legate al tema della tutela dei beni culturali.</w:t>
      </w:r>
    </w:p>
    <w:p w14:paraId="436381CC" w14:textId="77777777" w:rsidR="002A69EF" w:rsidRPr="002A69EF" w:rsidRDefault="002A69EF" w:rsidP="002A69EF">
      <w:pPr>
        <w:spacing w:after="0"/>
        <w:contextualSpacing/>
        <w:rPr>
          <w:rFonts w:ascii="Calibri" w:hAnsi="Calibri" w:cs="Calibri"/>
        </w:rPr>
      </w:pPr>
      <w:r w:rsidRPr="002A69EF">
        <w:rPr>
          <w:rFonts w:ascii="Calibri" w:hAnsi="Calibri" w:cs="Calibri"/>
        </w:rPr>
        <w:t>Riepiloghiamo insieme gli argomenti principali:</w:t>
      </w:r>
    </w:p>
    <w:p w14:paraId="5B7745F3" w14:textId="77777777" w:rsidR="002A69EF" w:rsidRPr="002A69EF" w:rsidRDefault="002A69EF" w:rsidP="002A69EF">
      <w:pPr>
        <w:pStyle w:val="Paragrafoelenco"/>
        <w:numPr>
          <w:ilvl w:val="0"/>
          <w:numId w:val="7"/>
        </w:numPr>
        <w:spacing w:after="0"/>
        <w:rPr>
          <w:rFonts w:ascii="Calibri" w:hAnsi="Calibri" w:cs="Calibri"/>
        </w:rPr>
      </w:pPr>
      <w:r w:rsidRPr="002A69EF">
        <w:rPr>
          <w:rFonts w:ascii="Calibri" w:hAnsi="Calibri" w:cs="Calibri"/>
        </w:rPr>
        <w:t xml:space="preserve">la disciplina delle </w:t>
      </w:r>
      <w:r w:rsidRPr="002A69EF">
        <w:rPr>
          <w:rFonts w:ascii="Calibri" w:hAnsi="Calibri" w:cs="Calibri"/>
          <w:b/>
          <w:bCs/>
        </w:rPr>
        <w:t>ricerche</w:t>
      </w:r>
      <w:r w:rsidRPr="002A69EF">
        <w:rPr>
          <w:rFonts w:ascii="Calibri" w:hAnsi="Calibri" w:cs="Calibri"/>
        </w:rPr>
        <w:t xml:space="preserve">, degli </w:t>
      </w:r>
      <w:r w:rsidRPr="002A69EF">
        <w:rPr>
          <w:rFonts w:ascii="Calibri" w:hAnsi="Calibri" w:cs="Calibri"/>
          <w:b/>
          <w:bCs/>
        </w:rPr>
        <w:t>scavi</w:t>
      </w:r>
      <w:r w:rsidRPr="002A69EF">
        <w:rPr>
          <w:rFonts w:ascii="Calibri" w:hAnsi="Calibri" w:cs="Calibri"/>
        </w:rPr>
        <w:t xml:space="preserve"> e dei </w:t>
      </w:r>
      <w:r w:rsidRPr="002A69EF">
        <w:rPr>
          <w:rFonts w:ascii="Calibri" w:hAnsi="Calibri" w:cs="Calibri"/>
          <w:b/>
          <w:bCs/>
        </w:rPr>
        <w:t>rinvenimenti</w:t>
      </w:r>
      <w:r w:rsidRPr="002A69EF">
        <w:rPr>
          <w:rFonts w:ascii="Calibri" w:hAnsi="Calibri" w:cs="Calibri"/>
        </w:rPr>
        <w:t xml:space="preserve"> fortuiti;</w:t>
      </w:r>
    </w:p>
    <w:p w14:paraId="09C36920" w14:textId="77777777" w:rsidR="002A69EF" w:rsidRPr="002A69EF" w:rsidRDefault="002A69EF" w:rsidP="002A69EF">
      <w:pPr>
        <w:pStyle w:val="Paragrafoelenco"/>
        <w:numPr>
          <w:ilvl w:val="0"/>
          <w:numId w:val="7"/>
        </w:numPr>
        <w:spacing w:after="0"/>
        <w:rPr>
          <w:rFonts w:ascii="Calibri" w:hAnsi="Calibri" w:cs="Calibri"/>
        </w:rPr>
      </w:pPr>
      <w:r w:rsidRPr="002A69EF">
        <w:rPr>
          <w:rFonts w:ascii="Calibri" w:hAnsi="Calibri" w:cs="Calibri"/>
        </w:rPr>
        <w:t>l’</w:t>
      </w:r>
      <w:r w:rsidRPr="002A69EF">
        <w:rPr>
          <w:rFonts w:ascii="Calibri" w:hAnsi="Calibri" w:cs="Calibri"/>
          <w:b/>
          <w:bCs/>
        </w:rPr>
        <w:t>espropriazione</w:t>
      </w:r>
      <w:r w:rsidRPr="002A69EF">
        <w:rPr>
          <w:rFonts w:ascii="Calibri" w:hAnsi="Calibri" w:cs="Calibri"/>
        </w:rPr>
        <w:t xml:space="preserve"> di beni culturali;</w:t>
      </w:r>
    </w:p>
    <w:p w14:paraId="28A4AF0B" w14:textId="77777777" w:rsidR="002A69EF" w:rsidRPr="002A69EF" w:rsidRDefault="002A69EF" w:rsidP="002A69EF">
      <w:pPr>
        <w:pStyle w:val="Paragrafoelenco"/>
        <w:numPr>
          <w:ilvl w:val="0"/>
          <w:numId w:val="7"/>
        </w:numPr>
        <w:spacing w:after="0"/>
        <w:rPr>
          <w:rFonts w:ascii="Calibri" w:hAnsi="Calibri" w:cs="Calibri"/>
        </w:rPr>
      </w:pPr>
      <w:r w:rsidRPr="002A69EF">
        <w:rPr>
          <w:rFonts w:ascii="Calibri" w:hAnsi="Calibri" w:cs="Calibri"/>
        </w:rPr>
        <w:t xml:space="preserve">i </w:t>
      </w:r>
      <w:r w:rsidRPr="002A69EF">
        <w:rPr>
          <w:rFonts w:ascii="Calibri" w:hAnsi="Calibri" w:cs="Calibri"/>
          <w:b/>
          <w:bCs/>
        </w:rPr>
        <w:t>casi particolari</w:t>
      </w:r>
      <w:r w:rsidRPr="002A69EF">
        <w:rPr>
          <w:rFonts w:ascii="Calibri" w:hAnsi="Calibri" w:cs="Calibri"/>
        </w:rPr>
        <w:t xml:space="preserve"> di tutela;</w:t>
      </w:r>
    </w:p>
    <w:p w14:paraId="50DBF83C" w14:textId="77777777" w:rsidR="002A69EF" w:rsidRPr="002A69EF" w:rsidRDefault="002A69EF" w:rsidP="002A69EF">
      <w:pPr>
        <w:pStyle w:val="Paragrafoelenco"/>
        <w:numPr>
          <w:ilvl w:val="0"/>
          <w:numId w:val="7"/>
        </w:numPr>
        <w:spacing w:after="0"/>
        <w:rPr>
          <w:rFonts w:ascii="Calibri" w:hAnsi="Calibri" w:cs="Calibri"/>
        </w:rPr>
      </w:pPr>
      <w:r w:rsidRPr="002A69EF">
        <w:rPr>
          <w:rFonts w:ascii="Calibri" w:hAnsi="Calibri" w:cs="Calibri"/>
        </w:rPr>
        <w:t xml:space="preserve">la </w:t>
      </w:r>
      <w:r w:rsidRPr="002A69EF">
        <w:rPr>
          <w:rFonts w:ascii="Calibri" w:hAnsi="Calibri" w:cs="Calibri"/>
          <w:b/>
          <w:bCs/>
        </w:rPr>
        <w:t>tutela indiretta</w:t>
      </w:r>
      <w:r w:rsidRPr="002A69EF">
        <w:rPr>
          <w:rFonts w:ascii="Calibri" w:hAnsi="Calibri" w:cs="Calibri"/>
        </w:rPr>
        <w:t>;</w:t>
      </w:r>
    </w:p>
    <w:p w14:paraId="21CEFB54" w14:textId="77777777" w:rsidR="002A69EF" w:rsidRPr="002A69EF" w:rsidRDefault="002A69EF" w:rsidP="002A69EF">
      <w:pPr>
        <w:pStyle w:val="Paragrafoelenco"/>
        <w:numPr>
          <w:ilvl w:val="0"/>
          <w:numId w:val="7"/>
        </w:numPr>
        <w:spacing w:after="0"/>
        <w:rPr>
          <w:rFonts w:ascii="Calibri" w:hAnsi="Calibri" w:cs="Calibri"/>
        </w:rPr>
      </w:pPr>
      <w:r w:rsidRPr="002A69EF">
        <w:rPr>
          <w:rFonts w:ascii="Calibri" w:hAnsi="Calibri" w:cs="Calibri"/>
        </w:rPr>
        <w:t xml:space="preserve">i beni di interesse </w:t>
      </w:r>
      <w:r w:rsidRPr="002A69EF">
        <w:rPr>
          <w:rFonts w:ascii="Calibri" w:hAnsi="Calibri" w:cs="Calibri"/>
          <w:b/>
          <w:bCs/>
        </w:rPr>
        <w:t>religioso</w:t>
      </w:r>
      <w:r w:rsidRPr="002A69EF">
        <w:rPr>
          <w:rFonts w:ascii="Calibri" w:hAnsi="Calibri" w:cs="Calibri"/>
        </w:rPr>
        <w:t>.</w:t>
      </w:r>
    </w:p>
    <w:p w14:paraId="1C8C7DB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Grazie dell’attenzione. </w:t>
      </w:r>
    </w:p>
    <w:p w14:paraId="38003291" w14:textId="77777777" w:rsidR="002A69EF" w:rsidRPr="002A69EF" w:rsidRDefault="002A69EF" w:rsidP="002A69EF">
      <w:pPr>
        <w:pStyle w:val="Titolo1"/>
        <w:spacing w:after="0"/>
        <w:contextualSpacing/>
        <w:rPr>
          <w:rFonts w:ascii="Calibri" w:hAnsi="Calibri" w:cs="Calibri"/>
        </w:rPr>
      </w:pPr>
      <w:r w:rsidRPr="002A69EF">
        <w:rPr>
          <w:rFonts w:ascii="Calibri" w:hAnsi="Calibri" w:cs="Calibri"/>
        </w:rPr>
        <w:lastRenderedPageBreak/>
        <w:t>Fruizione e valorizzazione del patrimonio culturale</w:t>
      </w:r>
    </w:p>
    <w:p w14:paraId="7AA0B1EC" w14:textId="77777777" w:rsidR="002A69EF" w:rsidRPr="002A69EF" w:rsidRDefault="002A69EF" w:rsidP="002A69EF">
      <w:pPr>
        <w:pStyle w:val="Titolo2"/>
        <w:spacing w:before="0" w:after="0"/>
        <w:contextualSpacing/>
        <w:rPr>
          <w:rFonts w:cs="Calibri"/>
        </w:rPr>
      </w:pPr>
      <w:r w:rsidRPr="002A69EF">
        <w:rPr>
          <w:rFonts w:cs="Calibri"/>
        </w:rPr>
        <w:t>Introduzione</w:t>
      </w:r>
    </w:p>
    <w:p w14:paraId="01D6B55B" w14:textId="77777777" w:rsidR="002A69EF" w:rsidRPr="002A69EF" w:rsidRDefault="002A69EF" w:rsidP="002A69EF">
      <w:pPr>
        <w:spacing w:after="0"/>
        <w:contextualSpacing/>
        <w:rPr>
          <w:rFonts w:ascii="Calibri" w:hAnsi="Calibri" w:cs="Calibri"/>
        </w:rPr>
      </w:pPr>
      <w:r w:rsidRPr="002A69EF">
        <w:rPr>
          <w:rFonts w:ascii="Calibri" w:hAnsi="Calibri" w:cs="Calibri"/>
        </w:rPr>
        <w:t>Benvenuti!</w:t>
      </w:r>
    </w:p>
    <w:p w14:paraId="24F81909" w14:textId="77777777" w:rsidR="002A69EF" w:rsidRPr="002A69EF" w:rsidRDefault="002A69EF" w:rsidP="002A69EF">
      <w:pPr>
        <w:spacing w:after="0"/>
        <w:contextualSpacing/>
        <w:rPr>
          <w:rFonts w:ascii="Calibri" w:hAnsi="Calibri" w:cs="Calibri"/>
        </w:rPr>
      </w:pPr>
      <w:r w:rsidRPr="002A69EF">
        <w:rPr>
          <w:rFonts w:ascii="Calibri" w:hAnsi="Calibri" w:cs="Calibri"/>
        </w:rPr>
        <w:t>come abbiamo visto, la seconda parte del Codice dei beni culturali e del paesaggio, dedicata ai beni culturali in senso stretto, si compone di due titoli: il primo relativo alla tutela e il secondo alla fruizione e valorizzazione.</w:t>
      </w:r>
    </w:p>
    <w:p w14:paraId="5CE531DB"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Abbiamo dedicato le precedenti videolezioni all’articolato e complesso tema della tutela, analizzando quindi le norme del primo titolo. Dobbiamo ora conclusivamente concentrarci su quelle del secondo, esaminando: </w:t>
      </w:r>
    </w:p>
    <w:p w14:paraId="5FB68941"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il concetto di </w:t>
      </w:r>
      <w:r w:rsidRPr="002A69EF">
        <w:rPr>
          <w:rFonts w:ascii="Calibri" w:hAnsi="Calibri" w:cs="Calibri"/>
          <w:b/>
          <w:bCs/>
        </w:rPr>
        <w:t>luogo della cultura</w:t>
      </w:r>
      <w:r w:rsidRPr="002A69EF">
        <w:rPr>
          <w:rFonts w:ascii="Calibri" w:hAnsi="Calibri" w:cs="Calibri"/>
        </w:rPr>
        <w:t>;</w:t>
      </w:r>
    </w:p>
    <w:p w14:paraId="78BC75A0"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la </w:t>
      </w:r>
      <w:r w:rsidRPr="002A69EF">
        <w:rPr>
          <w:rFonts w:ascii="Calibri" w:hAnsi="Calibri" w:cs="Calibri"/>
          <w:b/>
          <w:bCs/>
        </w:rPr>
        <w:t>fruizione</w:t>
      </w:r>
      <w:r w:rsidRPr="002A69EF">
        <w:rPr>
          <w:rFonts w:ascii="Calibri" w:hAnsi="Calibri" w:cs="Calibri"/>
        </w:rPr>
        <w:t xml:space="preserve"> dei beni culturali;</w:t>
      </w:r>
    </w:p>
    <w:p w14:paraId="70F9745B" w14:textId="77777777" w:rsidR="002A69EF" w:rsidRPr="002A69EF" w:rsidRDefault="002A69EF" w:rsidP="002A69EF">
      <w:pPr>
        <w:pStyle w:val="Paragrafoelenco"/>
        <w:numPr>
          <w:ilvl w:val="0"/>
          <w:numId w:val="1"/>
        </w:numPr>
        <w:spacing w:after="0"/>
        <w:rPr>
          <w:rFonts w:ascii="Calibri" w:hAnsi="Calibri" w:cs="Calibri"/>
        </w:rPr>
      </w:pPr>
      <w:r w:rsidRPr="002A69EF">
        <w:rPr>
          <w:rFonts w:ascii="Calibri" w:hAnsi="Calibri" w:cs="Calibri"/>
        </w:rPr>
        <w:t xml:space="preserve">la </w:t>
      </w:r>
      <w:r w:rsidRPr="002A69EF">
        <w:rPr>
          <w:rFonts w:ascii="Calibri" w:hAnsi="Calibri" w:cs="Calibri"/>
          <w:b/>
          <w:bCs/>
        </w:rPr>
        <w:t>valorizzazione</w:t>
      </w:r>
      <w:r w:rsidRPr="002A69EF">
        <w:rPr>
          <w:rFonts w:ascii="Calibri" w:hAnsi="Calibri" w:cs="Calibri"/>
        </w:rPr>
        <w:t xml:space="preserve"> del patrimonio culturale e le sue modalità.</w:t>
      </w:r>
    </w:p>
    <w:p w14:paraId="2CF1C35E" w14:textId="77777777" w:rsidR="002A69EF" w:rsidRPr="002A69EF" w:rsidRDefault="002A69EF" w:rsidP="002A69EF">
      <w:pPr>
        <w:spacing w:after="0"/>
        <w:contextualSpacing/>
        <w:rPr>
          <w:rFonts w:ascii="Calibri" w:hAnsi="Calibri" w:cs="Calibri"/>
        </w:rPr>
      </w:pPr>
      <w:r w:rsidRPr="002A69EF">
        <w:rPr>
          <w:rFonts w:ascii="Calibri" w:hAnsi="Calibri" w:cs="Calibri"/>
        </w:rPr>
        <w:t>Iniziamo subito.</w:t>
      </w:r>
    </w:p>
    <w:p w14:paraId="51E0ADD0" w14:textId="77777777" w:rsidR="002A69EF" w:rsidRPr="002A69EF" w:rsidRDefault="002A69EF" w:rsidP="002A69EF">
      <w:pPr>
        <w:spacing w:after="0"/>
        <w:contextualSpacing/>
        <w:rPr>
          <w:rFonts w:ascii="Calibri" w:hAnsi="Calibri" w:cs="Calibri"/>
        </w:rPr>
      </w:pPr>
    </w:p>
    <w:p w14:paraId="3378D509" w14:textId="77777777" w:rsidR="002A69EF" w:rsidRPr="002A69EF" w:rsidRDefault="002A69EF" w:rsidP="002A69EF">
      <w:pPr>
        <w:pStyle w:val="Titolo2"/>
        <w:spacing w:before="0" w:after="0"/>
        <w:contextualSpacing/>
        <w:rPr>
          <w:rFonts w:cs="Calibri"/>
        </w:rPr>
      </w:pPr>
      <w:r w:rsidRPr="002A69EF">
        <w:rPr>
          <w:rFonts w:cs="Calibri"/>
        </w:rPr>
        <w:t>Istituti e luoghi della cultura</w:t>
      </w:r>
    </w:p>
    <w:p w14:paraId="3D919742"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hAnsi="Calibri" w:cs="Calibri"/>
        </w:rPr>
        <w:t>Il secondo titolo della seconda parte del Codice dei beni culturali e del paesaggio, dedicato a fruizione e valorizzazione, inizia con una importante definizione, quella di “</w:t>
      </w:r>
      <w:r w:rsidRPr="002A69EF">
        <w:rPr>
          <w:rFonts w:ascii="Calibri" w:hAnsi="Calibri" w:cs="Calibri"/>
          <w:i/>
          <w:iCs/>
        </w:rPr>
        <w:t>istituti e luoghi della cultura</w:t>
      </w:r>
      <w:r w:rsidRPr="002A69EF">
        <w:rPr>
          <w:rFonts w:ascii="Calibri" w:hAnsi="Calibri" w:cs="Calibri"/>
        </w:rPr>
        <w:t>”, in cui sono ricompresi “</w:t>
      </w:r>
      <w:r w:rsidRPr="002A69EF">
        <w:rPr>
          <w:rFonts w:ascii="Calibri" w:eastAsia="Times New Roman" w:hAnsi="Calibri" w:cs="Calibri"/>
          <w:b/>
          <w:bCs/>
          <w:color w:val="0C0C0F"/>
        </w:rPr>
        <w:t xml:space="preserve">i musei, le biblioteche e gli archivi, le aree e i parchi archeologici, i complessi </w:t>
      </w:r>
      <w:r w:rsidRPr="002A69EF">
        <w:rPr>
          <w:rFonts w:ascii="Calibri" w:eastAsia="Times New Roman" w:hAnsi="Calibri" w:cs="Calibri"/>
          <w:b/>
          <w:bCs/>
        </w:rPr>
        <w:t>monumentali</w:t>
      </w:r>
      <w:r w:rsidRPr="002A69EF">
        <w:rPr>
          <w:rFonts w:ascii="Calibri" w:eastAsia="Times New Roman" w:hAnsi="Calibri" w:cs="Calibri"/>
        </w:rPr>
        <w:t xml:space="preserve">” (art. 101, primo comma). </w:t>
      </w:r>
    </w:p>
    <w:p w14:paraId="1564826A"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Il secondo comma dell’art. </w:t>
      </w:r>
      <w:r w:rsidRPr="002A69EF">
        <w:rPr>
          <w:rFonts w:ascii="Calibri" w:eastAsia="Times New Roman" w:hAnsi="Calibri" w:cs="Calibri"/>
          <w:b/>
          <w:bCs/>
          <w:color w:val="0C0C0F"/>
        </w:rPr>
        <w:t>101</w:t>
      </w:r>
      <w:r w:rsidRPr="002A69EF">
        <w:rPr>
          <w:rFonts w:ascii="Calibri" w:eastAsia="Times New Roman" w:hAnsi="Calibri" w:cs="Calibri"/>
          <w:color w:val="0C0C0F"/>
        </w:rPr>
        <w:t xml:space="preserve"> precisa il significato di ciascun singolo termine. </w:t>
      </w:r>
    </w:p>
    <w:p w14:paraId="4BEBE244"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In particolare:</w:t>
      </w:r>
    </w:p>
    <w:p w14:paraId="335428AA"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il "</w:t>
      </w:r>
      <w:r w:rsidRPr="002A69EF">
        <w:rPr>
          <w:rFonts w:ascii="Calibri" w:eastAsia="Times New Roman" w:hAnsi="Calibri" w:cs="Calibri"/>
          <w:b/>
          <w:bCs/>
          <w:i/>
          <w:iCs/>
          <w:color w:val="0C0C0F"/>
        </w:rPr>
        <w:t>museo</w:t>
      </w:r>
      <w:r w:rsidRPr="002A69EF">
        <w:rPr>
          <w:rFonts w:ascii="Calibri" w:eastAsia="Times New Roman" w:hAnsi="Calibri" w:cs="Calibri"/>
          <w:color w:val="0C0C0F"/>
        </w:rPr>
        <w:t xml:space="preserve">" è una struttura permanente che </w:t>
      </w:r>
      <w:r w:rsidRPr="002A69EF">
        <w:rPr>
          <w:rFonts w:ascii="Calibri" w:eastAsia="Times New Roman" w:hAnsi="Calibri" w:cs="Calibri"/>
          <w:b/>
          <w:bCs/>
          <w:color w:val="0C0C0F"/>
        </w:rPr>
        <w:t>acquisisce, cataloga, conserva, ordina ed espone beni culturali</w:t>
      </w:r>
      <w:r w:rsidRPr="002A69EF">
        <w:rPr>
          <w:rFonts w:ascii="Calibri" w:eastAsia="Times New Roman" w:hAnsi="Calibri" w:cs="Calibri"/>
          <w:color w:val="0C0C0F"/>
        </w:rPr>
        <w:t xml:space="preserve"> per finalità di educazione e di studio; </w:t>
      </w:r>
    </w:p>
    <w:p w14:paraId="3EA8D30E"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la "</w:t>
      </w:r>
      <w:r w:rsidRPr="002A69EF">
        <w:rPr>
          <w:rFonts w:ascii="Calibri" w:eastAsia="Times New Roman" w:hAnsi="Calibri" w:cs="Calibri"/>
          <w:b/>
          <w:bCs/>
          <w:i/>
          <w:iCs/>
          <w:color w:val="0C0C0F"/>
        </w:rPr>
        <w:t>biblioteca</w:t>
      </w:r>
      <w:r w:rsidRPr="002A69EF">
        <w:rPr>
          <w:rFonts w:ascii="Calibri" w:eastAsia="Times New Roman" w:hAnsi="Calibri" w:cs="Calibri"/>
          <w:color w:val="0C0C0F"/>
        </w:rPr>
        <w:t xml:space="preserve">" è una struttura permanente che raccoglie, cataloga e conserva un insieme organizzato di </w:t>
      </w:r>
      <w:r w:rsidRPr="002A69EF">
        <w:rPr>
          <w:rFonts w:ascii="Calibri" w:eastAsia="Times New Roman" w:hAnsi="Calibri" w:cs="Calibri"/>
          <w:b/>
          <w:bCs/>
          <w:color w:val="0C0C0F"/>
        </w:rPr>
        <w:t>libri, materiali e informazioni</w:t>
      </w:r>
      <w:r w:rsidRPr="002A69EF">
        <w:rPr>
          <w:rFonts w:ascii="Calibri" w:eastAsia="Times New Roman" w:hAnsi="Calibri" w:cs="Calibri"/>
          <w:color w:val="0C0C0F"/>
        </w:rPr>
        <w:t xml:space="preserve">, comunque editi o pubblicati su qualunque supporto, e ne assicura la </w:t>
      </w:r>
      <w:r w:rsidRPr="002A69EF">
        <w:rPr>
          <w:rFonts w:ascii="Calibri" w:eastAsia="Times New Roman" w:hAnsi="Calibri" w:cs="Calibri"/>
          <w:b/>
          <w:bCs/>
          <w:color w:val="0C0C0F"/>
        </w:rPr>
        <w:t>consultazione al fine di promuovere la lettura e lo studio</w:t>
      </w:r>
      <w:r w:rsidRPr="002A69EF">
        <w:rPr>
          <w:rFonts w:ascii="Calibri" w:eastAsia="Times New Roman" w:hAnsi="Calibri" w:cs="Calibri"/>
          <w:color w:val="0C0C0F"/>
        </w:rPr>
        <w:t>;</w:t>
      </w:r>
    </w:p>
    <w:p w14:paraId="6DB59CFF"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l’ “</w:t>
      </w:r>
      <w:r w:rsidRPr="002A69EF">
        <w:rPr>
          <w:rFonts w:ascii="Calibri" w:eastAsia="Times New Roman" w:hAnsi="Calibri" w:cs="Calibri"/>
          <w:b/>
          <w:bCs/>
          <w:i/>
          <w:iCs/>
          <w:color w:val="0C0C0F"/>
        </w:rPr>
        <w:t>archivio</w:t>
      </w:r>
      <w:r w:rsidRPr="002A69EF">
        <w:rPr>
          <w:rFonts w:ascii="Calibri" w:eastAsia="Times New Roman" w:hAnsi="Calibri" w:cs="Calibri"/>
          <w:color w:val="0C0C0F"/>
        </w:rPr>
        <w:t xml:space="preserve">" è una struttura permanente che raccoglie, inventaria e conserva </w:t>
      </w:r>
      <w:r w:rsidRPr="002A69EF">
        <w:rPr>
          <w:rFonts w:ascii="Calibri" w:eastAsia="Times New Roman" w:hAnsi="Calibri" w:cs="Calibri"/>
          <w:b/>
          <w:bCs/>
          <w:color w:val="0C0C0F"/>
        </w:rPr>
        <w:t>documenti originali</w:t>
      </w:r>
      <w:r w:rsidRPr="002A69EF">
        <w:rPr>
          <w:rFonts w:ascii="Calibri" w:eastAsia="Times New Roman" w:hAnsi="Calibri" w:cs="Calibri"/>
          <w:color w:val="0C0C0F"/>
        </w:rPr>
        <w:t xml:space="preserve"> di interesse storico e ne assicura la consultazione per finalità di studio e di ricerca;</w:t>
      </w:r>
    </w:p>
    <w:p w14:paraId="6B54C577"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l’ “</w:t>
      </w:r>
      <w:r w:rsidRPr="002A69EF">
        <w:rPr>
          <w:rFonts w:ascii="Calibri" w:eastAsia="Times New Roman" w:hAnsi="Calibri" w:cs="Calibri"/>
          <w:b/>
          <w:bCs/>
          <w:i/>
          <w:iCs/>
          <w:color w:val="0C0C0F"/>
        </w:rPr>
        <w:t>area archeologica</w:t>
      </w:r>
      <w:r w:rsidRPr="002A69EF">
        <w:rPr>
          <w:rFonts w:ascii="Calibri" w:eastAsia="Times New Roman" w:hAnsi="Calibri" w:cs="Calibri"/>
          <w:color w:val="0C0C0F"/>
        </w:rPr>
        <w:t xml:space="preserve">" è un sito caratterizzato dalla presenza di </w:t>
      </w:r>
      <w:r w:rsidRPr="002A69EF">
        <w:rPr>
          <w:rFonts w:ascii="Calibri" w:eastAsia="Times New Roman" w:hAnsi="Calibri" w:cs="Calibri"/>
          <w:b/>
          <w:bCs/>
          <w:color w:val="0C0C0F"/>
        </w:rPr>
        <w:t>resti di natura fossile o di manufatti</w:t>
      </w:r>
      <w:r w:rsidRPr="002A69EF">
        <w:rPr>
          <w:rFonts w:ascii="Calibri" w:eastAsia="Times New Roman" w:hAnsi="Calibri" w:cs="Calibri"/>
          <w:color w:val="0C0C0F"/>
        </w:rPr>
        <w:t xml:space="preserve"> o strutture preistorici o di età antica;</w:t>
      </w:r>
    </w:p>
    <w:p w14:paraId="2E28568D"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il "</w:t>
      </w:r>
      <w:r w:rsidRPr="002A69EF">
        <w:rPr>
          <w:rFonts w:ascii="Calibri" w:eastAsia="Times New Roman" w:hAnsi="Calibri" w:cs="Calibri"/>
          <w:b/>
          <w:bCs/>
          <w:i/>
          <w:iCs/>
          <w:color w:val="0C0C0F"/>
        </w:rPr>
        <w:t>parco archeologico</w:t>
      </w:r>
      <w:r w:rsidRPr="002A69EF">
        <w:rPr>
          <w:rFonts w:ascii="Calibri" w:eastAsia="Times New Roman" w:hAnsi="Calibri" w:cs="Calibri"/>
          <w:color w:val="0C0C0F"/>
        </w:rPr>
        <w:t xml:space="preserve">" è un ambito territoriale caratterizzato da </w:t>
      </w:r>
      <w:r w:rsidRPr="002A69EF">
        <w:rPr>
          <w:rFonts w:ascii="Calibri" w:eastAsia="Times New Roman" w:hAnsi="Calibri" w:cs="Calibri"/>
          <w:b/>
          <w:bCs/>
          <w:color w:val="0C0C0F"/>
        </w:rPr>
        <w:t>importanti evidenze archeologiche</w:t>
      </w:r>
      <w:r w:rsidRPr="002A69EF">
        <w:rPr>
          <w:rFonts w:ascii="Calibri" w:eastAsia="Times New Roman" w:hAnsi="Calibri" w:cs="Calibri"/>
          <w:color w:val="0C0C0F"/>
        </w:rPr>
        <w:t xml:space="preserve"> e dalla compresenza di </w:t>
      </w:r>
      <w:r w:rsidRPr="002A69EF">
        <w:rPr>
          <w:rFonts w:ascii="Calibri" w:eastAsia="Times New Roman" w:hAnsi="Calibri" w:cs="Calibri"/>
          <w:b/>
          <w:bCs/>
          <w:color w:val="0C0C0F"/>
        </w:rPr>
        <w:t>valori storici, paesaggistici o ambientali</w:t>
      </w:r>
      <w:r w:rsidRPr="002A69EF">
        <w:rPr>
          <w:rFonts w:ascii="Calibri" w:eastAsia="Times New Roman" w:hAnsi="Calibri" w:cs="Calibri"/>
          <w:color w:val="0C0C0F"/>
        </w:rPr>
        <w:t>, attrezzato come museo all'aperto;</w:t>
      </w:r>
    </w:p>
    <w:p w14:paraId="5C8D1D7D" w14:textId="77777777" w:rsidR="002A69EF" w:rsidRPr="002A69EF" w:rsidRDefault="002A69EF" w:rsidP="002A69EF">
      <w:pPr>
        <w:pStyle w:val="Paragrafoelenco"/>
        <w:numPr>
          <w:ilvl w:val="0"/>
          <w:numId w:val="11"/>
        </w:numPr>
        <w:spacing w:after="0"/>
        <w:rPr>
          <w:rFonts w:ascii="Calibri" w:eastAsia="Times New Roman" w:hAnsi="Calibri" w:cs="Calibri"/>
          <w:color w:val="0C0C0F"/>
        </w:rPr>
      </w:pPr>
      <w:r w:rsidRPr="002A69EF">
        <w:rPr>
          <w:rFonts w:ascii="Calibri" w:eastAsia="Times New Roman" w:hAnsi="Calibri" w:cs="Calibri"/>
          <w:color w:val="0C0C0F"/>
        </w:rPr>
        <w:t>il "</w:t>
      </w:r>
      <w:r w:rsidRPr="002A69EF">
        <w:rPr>
          <w:rFonts w:ascii="Calibri" w:eastAsia="Times New Roman" w:hAnsi="Calibri" w:cs="Calibri"/>
          <w:b/>
          <w:bCs/>
          <w:i/>
          <w:iCs/>
          <w:color w:val="0C0C0F"/>
        </w:rPr>
        <w:t>complesso monumentale</w:t>
      </w:r>
      <w:r w:rsidRPr="002A69EF">
        <w:rPr>
          <w:rFonts w:ascii="Calibri" w:eastAsia="Times New Roman" w:hAnsi="Calibri" w:cs="Calibri"/>
          <w:color w:val="0C0C0F"/>
        </w:rPr>
        <w:t xml:space="preserve">" è un insieme formato da una pluralità di </w:t>
      </w:r>
      <w:r w:rsidRPr="002A69EF">
        <w:rPr>
          <w:rFonts w:ascii="Calibri" w:eastAsia="Times New Roman" w:hAnsi="Calibri" w:cs="Calibri"/>
          <w:b/>
          <w:bCs/>
          <w:color w:val="0C0C0F"/>
        </w:rPr>
        <w:t>fabbricati edificati anche in epoche diverse</w:t>
      </w:r>
      <w:r w:rsidRPr="002A69EF">
        <w:rPr>
          <w:rFonts w:ascii="Calibri" w:eastAsia="Times New Roman" w:hAnsi="Calibri" w:cs="Calibri"/>
          <w:color w:val="0C0C0F"/>
        </w:rPr>
        <w:t>, che con il tempo hanno acquisito, come insieme, una autonoma rilevanza artistica, storica o etnoantropologica.</w:t>
      </w:r>
    </w:p>
    <w:p w14:paraId="2CB11C14"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Queste definizioni sono particolarmente rilevanti, perché i concetti di fruizione e valorizzazione sono riferiti principalmente proprio ai luoghi della cultura. </w:t>
      </w:r>
    </w:p>
    <w:p w14:paraId="218EF2AD" w14:textId="77777777" w:rsidR="002A69EF" w:rsidRPr="002A69EF" w:rsidRDefault="002A69EF" w:rsidP="002A69EF">
      <w:pPr>
        <w:spacing w:after="0"/>
        <w:contextualSpacing/>
        <w:rPr>
          <w:rFonts w:ascii="Calibri" w:eastAsia="Times New Roman" w:hAnsi="Calibri" w:cs="Calibri"/>
          <w:color w:val="0C0C0F"/>
        </w:rPr>
      </w:pPr>
    </w:p>
    <w:p w14:paraId="04008E4C" w14:textId="77777777" w:rsidR="002A69EF" w:rsidRPr="002A69EF" w:rsidRDefault="002A69EF" w:rsidP="002A69EF">
      <w:pPr>
        <w:pStyle w:val="Titolo2"/>
        <w:spacing w:before="0" w:after="0"/>
        <w:contextualSpacing/>
        <w:rPr>
          <w:rFonts w:cs="Calibri"/>
        </w:rPr>
      </w:pPr>
      <w:r w:rsidRPr="002A69EF">
        <w:rPr>
          <w:rFonts w:cs="Calibri"/>
        </w:rPr>
        <w:t>La fruizione dei beni culturali</w:t>
      </w:r>
    </w:p>
    <w:p w14:paraId="245FBCF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Iniziamo dalla </w:t>
      </w:r>
      <w:r w:rsidRPr="002A69EF">
        <w:rPr>
          <w:rFonts w:ascii="Calibri" w:hAnsi="Calibri" w:cs="Calibri"/>
          <w:b/>
          <w:bCs/>
        </w:rPr>
        <w:t>fruizione</w:t>
      </w:r>
      <w:r w:rsidRPr="002A69EF">
        <w:rPr>
          <w:rFonts w:ascii="Calibri" w:hAnsi="Calibri" w:cs="Calibri"/>
        </w:rPr>
        <w:t xml:space="preserve"> dei beni culturali.</w:t>
      </w:r>
    </w:p>
    <w:p w14:paraId="07E15B4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fruizione</w:t>
      </w:r>
      <w:r w:rsidRPr="002A69EF">
        <w:rPr>
          <w:rFonts w:ascii="Calibri" w:hAnsi="Calibri" w:cs="Calibri"/>
        </w:rPr>
        <w:t xml:space="preserve"> è l’</w:t>
      </w:r>
      <w:r w:rsidRPr="002A69EF">
        <w:rPr>
          <w:rFonts w:ascii="Calibri" w:hAnsi="Calibri" w:cs="Calibri"/>
          <w:b/>
          <w:bCs/>
        </w:rPr>
        <w:t>offerta</w:t>
      </w:r>
      <w:r w:rsidRPr="002A69EF">
        <w:rPr>
          <w:rFonts w:ascii="Calibri" w:hAnsi="Calibri" w:cs="Calibri"/>
        </w:rPr>
        <w:t xml:space="preserve"> di un bene culturale alla </w:t>
      </w:r>
      <w:r w:rsidRPr="002A69EF">
        <w:rPr>
          <w:rFonts w:ascii="Calibri" w:hAnsi="Calibri" w:cs="Calibri"/>
          <w:b/>
          <w:bCs/>
        </w:rPr>
        <w:t>conoscenza e al godimento collettivo</w:t>
      </w:r>
      <w:r w:rsidRPr="002A69EF">
        <w:rPr>
          <w:rFonts w:ascii="Calibri" w:hAnsi="Calibri" w:cs="Calibri"/>
        </w:rPr>
        <w:t xml:space="preserve">, il che implica di norma l’accessibilità al pubblico. La fruizione è concettualmente collegata alla </w:t>
      </w:r>
      <w:r w:rsidRPr="002A69EF">
        <w:rPr>
          <w:rFonts w:ascii="Calibri" w:hAnsi="Calibri" w:cs="Calibri"/>
          <w:b/>
          <w:bCs/>
        </w:rPr>
        <w:t>valorizzazione</w:t>
      </w:r>
      <w:r w:rsidRPr="002A69EF">
        <w:rPr>
          <w:rFonts w:ascii="Calibri" w:hAnsi="Calibri" w:cs="Calibri"/>
        </w:rPr>
        <w:t xml:space="preserve">, che rappresenta invece l’iniziativa attiva per </w:t>
      </w:r>
      <w:r w:rsidRPr="002A69EF">
        <w:rPr>
          <w:rFonts w:ascii="Calibri" w:hAnsi="Calibri" w:cs="Calibri"/>
          <w:b/>
          <w:bCs/>
        </w:rPr>
        <w:t>alimentare, favorire e accrescere la conoscibilità del bene</w:t>
      </w:r>
      <w:r w:rsidRPr="002A69EF">
        <w:rPr>
          <w:rFonts w:ascii="Calibri" w:hAnsi="Calibri" w:cs="Calibri"/>
        </w:rPr>
        <w:t>.</w:t>
      </w:r>
    </w:p>
    <w:p w14:paraId="6B7661F7" w14:textId="77777777" w:rsidR="002A69EF" w:rsidRPr="002A69EF" w:rsidRDefault="002A69EF" w:rsidP="002A69EF">
      <w:pPr>
        <w:spacing w:after="0"/>
        <w:contextualSpacing/>
        <w:rPr>
          <w:rFonts w:ascii="Calibri" w:hAnsi="Calibri" w:cs="Calibri"/>
        </w:rPr>
      </w:pPr>
      <w:r w:rsidRPr="002A69EF">
        <w:rPr>
          <w:rFonts w:ascii="Calibri" w:hAnsi="Calibri" w:cs="Calibri"/>
        </w:rPr>
        <w:t>L’art</w:t>
      </w:r>
      <w:r w:rsidRPr="002A69EF">
        <w:rPr>
          <w:rFonts w:ascii="Calibri" w:hAnsi="Calibri" w:cs="Calibri"/>
          <w:b/>
          <w:bCs/>
        </w:rPr>
        <w:t>. 102</w:t>
      </w:r>
      <w:r w:rsidRPr="002A69EF">
        <w:rPr>
          <w:rFonts w:ascii="Calibri" w:hAnsi="Calibri" w:cs="Calibri"/>
        </w:rPr>
        <w:t xml:space="preserve"> del Codice stabilisce che lo </w:t>
      </w:r>
      <w:r w:rsidRPr="002A69EF">
        <w:rPr>
          <w:rFonts w:ascii="Calibri" w:hAnsi="Calibri" w:cs="Calibri"/>
          <w:b/>
          <w:bCs/>
        </w:rPr>
        <w:t xml:space="preserve">Stato e gli enti pubblici </w:t>
      </w:r>
      <w:r w:rsidRPr="002A69EF">
        <w:rPr>
          <w:rFonts w:ascii="Calibri" w:hAnsi="Calibri" w:cs="Calibri"/>
        </w:rPr>
        <w:t xml:space="preserve">hanno l’obbligo di assicurare la </w:t>
      </w:r>
      <w:r w:rsidRPr="002A69EF">
        <w:rPr>
          <w:rFonts w:ascii="Calibri" w:hAnsi="Calibri" w:cs="Calibri"/>
          <w:b/>
          <w:bCs/>
        </w:rPr>
        <w:t>fruizione</w:t>
      </w:r>
      <w:r w:rsidRPr="002A69EF">
        <w:rPr>
          <w:rFonts w:ascii="Calibri" w:hAnsi="Calibri" w:cs="Calibri"/>
        </w:rPr>
        <w:t xml:space="preserve"> dei beni culturali presenti nei luoghi della cultura. </w:t>
      </w:r>
    </w:p>
    <w:p w14:paraId="37993804" w14:textId="77777777" w:rsidR="002A69EF" w:rsidRPr="002A69EF" w:rsidRDefault="002A69EF" w:rsidP="002A69EF">
      <w:pPr>
        <w:spacing w:after="0"/>
        <w:contextualSpacing/>
        <w:rPr>
          <w:rFonts w:ascii="Calibri" w:hAnsi="Calibri" w:cs="Calibri"/>
        </w:rPr>
      </w:pPr>
    </w:p>
    <w:p w14:paraId="0C06D1E4" w14:textId="77777777" w:rsidR="002A69EF" w:rsidRPr="002A69EF" w:rsidRDefault="002A69EF" w:rsidP="002A69EF">
      <w:pPr>
        <w:pStyle w:val="Titolo2"/>
        <w:spacing w:before="0" w:after="0"/>
        <w:contextualSpacing/>
        <w:rPr>
          <w:rFonts w:cs="Calibri"/>
        </w:rPr>
      </w:pPr>
      <w:r w:rsidRPr="002A69EF">
        <w:rPr>
          <w:rFonts w:cs="Calibri"/>
        </w:rPr>
        <w:t>Luoghi della cultura di proprietà di privati e assoggettamento a visita</w:t>
      </w:r>
    </w:p>
    <w:p w14:paraId="7CAEC28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Dunque, i beni culturali appartenenti a </w:t>
      </w:r>
      <w:r w:rsidRPr="002A69EF">
        <w:rPr>
          <w:rFonts w:ascii="Calibri" w:hAnsi="Calibri" w:cs="Calibri"/>
          <w:b/>
          <w:bCs/>
        </w:rPr>
        <w:t xml:space="preserve">soggetti pubblici </w:t>
      </w:r>
      <w:r w:rsidRPr="002A69EF">
        <w:rPr>
          <w:rFonts w:ascii="Calibri" w:hAnsi="Calibri" w:cs="Calibri"/>
        </w:rPr>
        <w:t xml:space="preserve">devono essere destinati alla </w:t>
      </w:r>
      <w:r w:rsidRPr="002A69EF">
        <w:rPr>
          <w:rFonts w:ascii="Calibri" w:hAnsi="Calibri" w:cs="Calibri"/>
          <w:b/>
          <w:bCs/>
        </w:rPr>
        <w:t>fruizione</w:t>
      </w:r>
      <w:r w:rsidRPr="002A69EF">
        <w:rPr>
          <w:rFonts w:ascii="Calibri" w:hAnsi="Calibri" w:cs="Calibri"/>
        </w:rPr>
        <w:t>, il che ne implica l’</w:t>
      </w:r>
      <w:r w:rsidRPr="002A69EF">
        <w:rPr>
          <w:rFonts w:ascii="Calibri" w:hAnsi="Calibri" w:cs="Calibri"/>
          <w:b/>
          <w:bCs/>
        </w:rPr>
        <w:t>accessibilità per la collettività</w:t>
      </w:r>
      <w:r w:rsidRPr="002A69EF">
        <w:rPr>
          <w:rFonts w:ascii="Calibri" w:hAnsi="Calibri" w:cs="Calibri"/>
        </w:rPr>
        <w:t xml:space="preserve">. Tale attività è espressamente qualificata come </w:t>
      </w:r>
      <w:r w:rsidRPr="002A69EF">
        <w:rPr>
          <w:rFonts w:ascii="Calibri" w:hAnsi="Calibri" w:cs="Calibri"/>
          <w:b/>
          <w:bCs/>
        </w:rPr>
        <w:t>servizio pubblico</w:t>
      </w:r>
      <w:r w:rsidRPr="002A69EF">
        <w:rPr>
          <w:rFonts w:ascii="Calibri" w:hAnsi="Calibri" w:cs="Calibri"/>
        </w:rPr>
        <w:t>.</w:t>
      </w:r>
    </w:p>
    <w:p w14:paraId="5769F02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Quanto ai beni culturali </w:t>
      </w:r>
      <w:r w:rsidRPr="002A69EF">
        <w:rPr>
          <w:rFonts w:ascii="Calibri" w:hAnsi="Calibri" w:cs="Calibri"/>
          <w:b/>
          <w:bCs/>
        </w:rPr>
        <w:t>privati</w:t>
      </w:r>
      <w:r w:rsidRPr="002A69EF">
        <w:rPr>
          <w:rFonts w:ascii="Calibri" w:hAnsi="Calibri" w:cs="Calibri"/>
        </w:rPr>
        <w:t xml:space="preserve">, questi sono invece gestiti in autonomia dal proprietario e possono non essere offerti alla pubblica fruizione. </w:t>
      </w:r>
    </w:p>
    <w:p w14:paraId="162E5DFC" w14:textId="77777777" w:rsidR="002A69EF" w:rsidRPr="002A69EF" w:rsidRDefault="002A69EF" w:rsidP="002A69EF">
      <w:pPr>
        <w:spacing w:after="0"/>
        <w:contextualSpacing/>
        <w:rPr>
          <w:rFonts w:ascii="Calibri" w:hAnsi="Calibri" w:cs="Calibri"/>
        </w:rPr>
      </w:pPr>
      <w:r w:rsidRPr="002A69EF">
        <w:rPr>
          <w:rFonts w:ascii="Calibri" w:hAnsi="Calibri" w:cs="Calibri"/>
        </w:rPr>
        <w:lastRenderedPageBreak/>
        <w:t xml:space="preserve">Il Ministero può però attivare un </w:t>
      </w:r>
      <w:r w:rsidRPr="002A69EF">
        <w:rPr>
          <w:rFonts w:ascii="Calibri" w:hAnsi="Calibri" w:cs="Calibri"/>
          <w:b/>
          <w:bCs/>
        </w:rPr>
        <w:t>procedimento amministrativo in contraddittorio</w:t>
      </w:r>
      <w:r w:rsidRPr="002A69EF">
        <w:rPr>
          <w:rFonts w:ascii="Calibri" w:hAnsi="Calibri" w:cs="Calibri"/>
        </w:rPr>
        <w:t xml:space="preserve"> per assoggettare coattivamente a </w:t>
      </w:r>
      <w:r w:rsidRPr="002A69EF">
        <w:rPr>
          <w:rFonts w:ascii="Calibri" w:hAnsi="Calibri" w:cs="Calibri"/>
          <w:b/>
          <w:bCs/>
        </w:rPr>
        <w:t>visita</w:t>
      </w:r>
      <w:r w:rsidRPr="002A69EF">
        <w:rPr>
          <w:rFonts w:ascii="Calibri" w:hAnsi="Calibri" w:cs="Calibri"/>
        </w:rPr>
        <w:t xml:space="preserve"> le cose di proprietà di privati che presentino </w:t>
      </w:r>
      <w:r w:rsidRPr="002A69EF">
        <w:rPr>
          <w:rFonts w:ascii="Calibri" w:hAnsi="Calibri" w:cs="Calibri"/>
          <w:b/>
          <w:bCs/>
        </w:rPr>
        <w:t>eccezionale interesse artistico, storico, archeologico o etnoantropologico</w:t>
      </w:r>
      <w:r w:rsidRPr="002A69EF">
        <w:rPr>
          <w:rFonts w:ascii="Calibri" w:hAnsi="Calibri" w:cs="Calibri"/>
        </w:rPr>
        <w:t xml:space="preserve">, nonché le </w:t>
      </w:r>
      <w:r w:rsidRPr="002A69EF">
        <w:rPr>
          <w:rFonts w:ascii="Calibri" w:hAnsi="Calibri" w:cs="Calibri"/>
          <w:b/>
          <w:bCs/>
        </w:rPr>
        <w:t>collezioni dichiarate di interesse ai sensi dell’art. 13 del Codice</w:t>
      </w:r>
      <w:r w:rsidRPr="002A69EF">
        <w:rPr>
          <w:rFonts w:ascii="Calibri" w:hAnsi="Calibri" w:cs="Calibri"/>
        </w:rPr>
        <w:t xml:space="preserve">. </w:t>
      </w:r>
    </w:p>
    <w:p w14:paraId="0BD85C4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Un luogo della cultura </w:t>
      </w:r>
      <w:r w:rsidRPr="002A69EF">
        <w:rPr>
          <w:rFonts w:ascii="Calibri" w:hAnsi="Calibri" w:cs="Calibri"/>
          <w:b/>
          <w:bCs/>
        </w:rPr>
        <w:t>privato</w:t>
      </w:r>
      <w:r w:rsidRPr="002A69EF">
        <w:rPr>
          <w:rFonts w:ascii="Calibri" w:hAnsi="Calibri" w:cs="Calibri"/>
        </w:rPr>
        <w:t xml:space="preserve">, quando è </w:t>
      </w:r>
      <w:r w:rsidRPr="002A69EF">
        <w:rPr>
          <w:rFonts w:ascii="Calibri" w:hAnsi="Calibri" w:cs="Calibri"/>
          <w:b/>
          <w:bCs/>
        </w:rPr>
        <w:t>aperto al pubblico</w:t>
      </w:r>
      <w:r w:rsidRPr="002A69EF">
        <w:rPr>
          <w:rFonts w:ascii="Calibri" w:hAnsi="Calibri" w:cs="Calibri"/>
        </w:rPr>
        <w:t xml:space="preserve">, sia per volontà spontanea del proprietario che per obbligo imposto dal Ministero, viene qualificato </w:t>
      </w:r>
      <w:r w:rsidRPr="002A69EF">
        <w:rPr>
          <w:rFonts w:ascii="Calibri" w:hAnsi="Calibri" w:cs="Calibri"/>
          <w:b/>
          <w:bCs/>
        </w:rPr>
        <w:t>servizio privato di utilità sociale</w:t>
      </w:r>
      <w:r w:rsidRPr="002A69EF">
        <w:rPr>
          <w:rFonts w:ascii="Calibri" w:hAnsi="Calibri" w:cs="Calibri"/>
        </w:rPr>
        <w:t xml:space="preserve">, il che comporta l’attivazione di discipline di favore in materia </w:t>
      </w:r>
      <w:r w:rsidRPr="002A69EF">
        <w:rPr>
          <w:rFonts w:ascii="Calibri" w:hAnsi="Calibri" w:cs="Calibri"/>
          <w:b/>
          <w:bCs/>
        </w:rPr>
        <w:t>fiscale</w:t>
      </w:r>
      <w:r w:rsidRPr="002A69EF">
        <w:rPr>
          <w:rFonts w:ascii="Calibri" w:hAnsi="Calibri" w:cs="Calibri"/>
        </w:rPr>
        <w:t xml:space="preserve"> nonché l’accesso a </w:t>
      </w:r>
      <w:r w:rsidRPr="002A69EF">
        <w:rPr>
          <w:rFonts w:ascii="Calibri" w:hAnsi="Calibri" w:cs="Calibri"/>
          <w:b/>
          <w:bCs/>
        </w:rPr>
        <w:t>finanziamenti e sostegni</w:t>
      </w:r>
      <w:r w:rsidRPr="002A69EF">
        <w:rPr>
          <w:rFonts w:ascii="Calibri" w:hAnsi="Calibri" w:cs="Calibri"/>
        </w:rPr>
        <w:t xml:space="preserve">. </w:t>
      </w:r>
    </w:p>
    <w:p w14:paraId="0658A719" w14:textId="77777777" w:rsidR="002A69EF" w:rsidRPr="002A69EF" w:rsidRDefault="002A69EF" w:rsidP="002A69EF">
      <w:pPr>
        <w:spacing w:after="0"/>
        <w:contextualSpacing/>
        <w:rPr>
          <w:rFonts w:ascii="Calibri" w:hAnsi="Calibri" w:cs="Calibri"/>
        </w:rPr>
      </w:pPr>
    </w:p>
    <w:p w14:paraId="120F305E" w14:textId="77777777" w:rsidR="002A69EF" w:rsidRPr="002A69EF" w:rsidRDefault="002A69EF" w:rsidP="002A69EF">
      <w:pPr>
        <w:pStyle w:val="Titolo2"/>
        <w:spacing w:before="0" w:after="0"/>
        <w:contextualSpacing/>
        <w:rPr>
          <w:rFonts w:cs="Calibri"/>
        </w:rPr>
      </w:pPr>
      <w:r w:rsidRPr="002A69EF">
        <w:rPr>
          <w:rFonts w:cs="Calibri"/>
        </w:rPr>
        <w:t>L’accesso ai luoghi della cultura</w:t>
      </w:r>
    </w:p>
    <w:p w14:paraId="6BBF4828" w14:textId="77777777" w:rsidR="002A69EF" w:rsidRPr="002A69EF" w:rsidRDefault="002A69EF" w:rsidP="002A69EF">
      <w:pPr>
        <w:spacing w:after="0"/>
        <w:contextualSpacing/>
        <w:rPr>
          <w:rFonts w:ascii="Calibri" w:hAnsi="Calibri" w:cs="Calibri"/>
        </w:rPr>
      </w:pPr>
      <w:r w:rsidRPr="002A69EF">
        <w:rPr>
          <w:rFonts w:ascii="Calibri" w:hAnsi="Calibri" w:cs="Calibri"/>
        </w:rPr>
        <w:t>Quando si afferma che i beni culturali devono essere destinati alla fruizione pubblica, ciò non implica che l’accesso debba necessariamente essere gratuito.</w:t>
      </w:r>
    </w:p>
    <w:p w14:paraId="244027B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Anzi, il Codice prevede espressamente che l’accesso possa essere </w:t>
      </w:r>
      <w:r w:rsidRPr="002A69EF">
        <w:rPr>
          <w:rFonts w:ascii="Calibri" w:hAnsi="Calibri" w:cs="Calibri"/>
          <w:b/>
          <w:bCs/>
        </w:rPr>
        <w:t>a pagamento</w:t>
      </w:r>
      <w:r w:rsidRPr="002A69EF">
        <w:rPr>
          <w:rFonts w:ascii="Calibri" w:hAnsi="Calibri" w:cs="Calibri"/>
        </w:rPr>
        <w:t xml:space="preserve">. Nel caso dei luoghi della cultura </w:t>
      </w:r>
      <w:r w:rsidRPr="002A69EF">
        <w:rPr>
          <w:rFonts w:ascii="Calibri" w:hAnsi="Calibri" w:cs="Calibri"/>
          <w:b/>
          <w:bCs/>
        </w:rPr>
        <w:t>di proprietà pubblica</w:t>
      </w:r>
      <w:r w:rsidRPr="002A69EF">
        <w:rPr>
          <w:rFonts w:ascii="Calibri" w:hAnsi="Calibri" w:cs="Calibri"/>
        </w:rPr>
        <w:t xml:space="preserve">, il prezzo del biglietto è qualificato come un </w:t>
      </w:r>
      <w:r w:rsidRPr="002A69EF">
        <w:rPr>
          <w:rFonts w:ascii="Calibri" w:hAnsi="Calibri" w:cs="Calibri"/>
          <w:b/>
          <w:bCs/>
        </w:rPr>
        <w:t>contributo</w:t>
      </w:r>
      <w:r w:rsidRPr="002A69EF">
        <w:rPr>
          <w:rFonts w:ascii="Calibri" w:hAnsi="Calibri" w:cs="Calibri"/>
        </w:rPr>
        <w:t xml:space="preserve"> del privato utente alla copertura delle </w:t>
      </w:r>
      <w:r w:rsidRPr="002A69EF">
        <w:rPr>
          <w:rFonts w:ascii="Calibri" w:hAnsi="Calibri" w:cs="Calibri"/>
          <w:b/>
          <w:bCs/>
        </w:rPr>
        <w:t>spese di prestazione pubblica</w:t>
      </w:r>
      <w:r w:rsidRPr="002A69EF">
        <w:rPr>
          <w:rFonts w:ascii="Calibri" w:hAnsi="Calibri" w:cs="Calibri"/>
        </w:rPr>
        <w:t xml:space="preserve">. </w:t>
      </w:r>
    </w:p>
    <w:p w14:paraId="4C402A4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Compete in ogni caso al Ministero e agli altri enti pubblici determinare in via generale le caratteristiche dei </w:t>
      </w:r>
      <w:r w:rsidRPr="002A69EF">
        <w:rPr>
          <w:rFonts w:ascii="Calibri" w:hAnsi="Calibri" w:cs="Calibri"/>
          <w:b/>
          <w:bCs/>
        </w:rPr>
        <w:t>biglietti</w:t>
      </w:r>
      <w:r w:rsidRPr="002A69EF">
        <w:rPr>
          <w:rFonts w:ascii="Calibri" w:hAnsi="Calibri" w:cs="Calibri"/>
        </w:rPr>
        <w:t xml:space="preserve"> e le eventuali </w:t>
      </w:r>
      <w:r w:rsidRPr="002A69EF">
        <w:rPr>
          <w:rFonts w:ascii="Calibri" w:hAnsi="Calibri" w:cs="Calibri"/>
          <w:b/>
          <w:bCs/>
        </w:rPr>
        <w:t>agevolazioni</w:t>
      </w:r>
      <w:r w:rsidRPr="002A69EF">
        <w:rPr>
          <w:rFonts w:ascii="Calibri" w:hAnsi="Calibri" w:cs="Calibri"/>
        </w:rPr>
        <w:t xml:space="preserve"> per categorie particolari di utenti.</w:t>
      </w:r>
    </w:p>
    <w:p w14:paraId="54A32310"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È invece in ogni caso sancita la </w:t>
      </w:r>
      <w:r w:rsidRPr="002A69EF">
        <w:rPr>
          <w:rFonts w:ascii="Calibri" w:hAnsi="Calibri" w:cs="Calibri"/>
          <w:b/>
          <w:bCs/>
        </w:rPr>
        <w:t>gratuità dell’accesso a biblioteche e archivi pubblici per finalità di lettura, di studio e di ricerca</w:t>
      </w:r>
      <w:r w:rsidRPr="002A69EF">
        <w:rPr>
          <w:rFonts w:ascii="Calibri" w:hAnsi="Calibri" w:cs="Calibri"/>
        </w:rPr>
        <w:t xml:space="preserve">. </w:t>
      </w:r>
    </w:p>
    <w:p w14:paraId="1184EFE9" w14:textId="77777777" w:rsidR="002A69EF" w:rsidRPr="002A69EF" w:rsidRDefault="002A69EF" w:rsidP="002A69EF">
      <w:pPr>
        <w:spacing w:after="0"/>
        <w:contextualSpacing/>
        <w:rPr>
          <w:rFonts w:ascii="Calibri" w:eastAsia="Times New Roman" w:hAnsi="Calibri" w:cs="Calibri"/>
          <w:color w:val="0C0C0F"/>
        </w:rPr>
      </w:pPr>
    </w:p>
    <w:p w14:paraId="33F481FB" w14:textId="77777777" w:rsidR="002A69EF" w:rsidRPr="002A69EF" w:rsidRDefault="002A69EF" w:rsidP="002A69EF">
      <w:pPr>
        <w:pStyle w:val="Titolo2"/>
        <w:spacing w:before="0" w:after="0"/>
        <w:contextualSpacing/>
        <w:rPr>
          <w:rFonts w:cs="Calibri"/>
        </w:rPr>
      </w:pPr>
      <w:r w:rsidRPr="002A69EF">
        <w:rPr>
          <w:rFonts w:cs="Calibri"/>
        </w:rPr>
        <w:t>L’uso dei beni culturali e la riproduzione</w:t>
      </w:r>
    </w:p>
    <w:p w14:paraId="462B46D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Lo </w:t>
      </w:r>
      <w:r w:rsidRPr="002A69EF">
        <w:rPr>
          <w:rFonts w:ascii="Calibri" w:hAnsi="Calibri" w:cs="Calibri"/>
          <w:b/>
          <w:bCs/>
        </w:rPr>
        <w:t>Stato e gli altri enti pubblici</w:t>
      </w:r>
      <w:r w:rsidRPr="002A69EF">
        <w:rPr>
          <w:rFonts w:ascii="Calibri" w:hAnsi="Calibri" w:cs="Calibri"/>
        </w:rPr>
        <w:t xml:space="preserve"> possono concedere diritti di </w:t>
      </w:r>
      <w:r w:rsidRPr="002A69EF">
        <w:rPr>
          <w:rFonts w:ascii="Calibri" w:hAnsi="Calibri" w:cs="Calibri"/>
          <w:b/>
          <w:bCs/>
        </w:rPr>
        <w:t>uso e godimento</w:t>
      </w:r>
      <w:r w:rsidRPr="002A69EF">
        <w:rPr>
          <w:rFonts w:ascii="Calibri" w:hAnsi="Calibri" w:cs="Calibri"/>
        </w:rPr>
        <w:t xml:space="preserve"> sui propri beni culturali, previa - se opportuna - idonea </w:t>
      </w:r>
      <w:r w:rsidRPr="002A69EF">
        <w:rPr>
          <w:rFonts w:ascii="Calibri" w:hAnsi="Calibri" w:cs="Calibri"/>
          <w:b/>
          <w:bCs/>
        </w:rPr>
        <w:t>cauzione</w:t>
      </w:r>
      <w:r w:rsidRPr="002A69EF">
        <w:rPr>
          <w:rFonts w:ascii="Calibri" w:hAnsi="Calibri" w:cs="Calibri"/>
        </w:rPr>
        <w:t xml:space="preserve">. </w:t>
      </w:r>
    </w:p>
    <w:p w14:paraId="0549529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Tra le ipotesi di </w:t>
      </w:r>
      <w:r w:rsidRPr="002A69EF">
        <w:rPr>
          <w:rFonts w:ascii="Calibri" w:hAnsi="Calibri" w:cs="Calibri"/>
          <w:b/>
          <w:bCs/>
        </w:rPr>
        <w:t>uso</w:t>
      </w:r>
      <w:r w:rsidRPr="002A69EF">
        <w:rPr>
          <w:rFonts w:ascii="Calibri" w:hAnsi="Calibri" w:cs="Calibri"/>
        </w:rPr>
        <w:t xml:space="preserve"> dei beni culturali rientra anche la loro </w:t>
      </w:r>
      <w:r w:rsidRPr="002A69EF">
        <w:rPr>
          <w:rFonts w:ascii="Calibri" w:hAnsi="Calibri" w:cs="Calibri"/>
          <w:b/>
          <w:bCs/>
        </w:rPr>
        <w:t>riproduzione</w:t>
      </w:r>
      <w:r w:rsidRPr="002A69EF">
        <w:rPr>
          <w:rFonts w:ascii="Calibri" w:hAnsi="Calibri" w:cs="Calibri"/>
        </w:rPr>
        <w:t xml:space="preserve">, che è in generale </w:t>
      </w:r>
      <w:r w:rsidRPr="002A69EF">
        <w:rPr>
          <w:rFonts w:ascii="Calibri" w:hAnsi="Calibri" w:cs="Calibri"/>
          <w:b/>
          <w:bCs/>
        </w:rPr>
        <w:t>consentita</w:t>
      </w:r>
      <w:r w:rsidRPr="002A69EF">
        <w:rPr>
          <w:rFonts w:ascii="Calibri" w:hAnsi="Calibri" w:cs="Calibri"/>
        </w:rPr>
        <w:t xml:space="preserve">. Per riproduzione si intende tra l’altro la realizzazione di </w:t>
      </w:r>
      <w:r w:rsidRPr="002A69EF">
        <w:rPr>
          <w:rFonts w:ascii="Calibri" w:hAnsi="Calibri" w:cs="Calibri"/>
          <w:b/>
          <w:bCs/>
        </w:rPr>
        <w:t>fotografie, modelli</w:t>
      </w:r>
      <w:r w:rsidRPr="002A69EF">
        <w:rPr>
          <w:rFonts w:ascii="Calibri" w:hAnsi="Calibri" w:cs="Calibri"/>
        </w:rPr>
        <w:t xml:space="preserve"> e </w:t>
      </w:r>
      <w:r w:rsidRPr="002A69EF">
        <w:rPr>
          <w:rFonts w:ascii="Calibri" w:hAnsi="Calibri" w:cs="Calibri"/>
          <w:b/>
          <w:bCs/>
        </w:rPr>
        <w:t>copie</w:t>
      </w:r>
      <w:r w:rsidRPr="002A69EF">
        <w:rPr>
          <w:rFonts w:ascii="Calibri" w:hAnsi="Calibri" w:cs="Calibri"/>
        </w:rPr>
        <w:t xml:space="preserve"> del bene culturale. È vietata espressamente la copia per calchi, per contatto, dagli originali di sculture e di opere a rilievo, salvo casi eccezionali specificamente autorizzati. </w:t>
      </w:r>
    </w:p>
    <w:p w14:paraId="68F326D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Sia per l’uso che per la riproduzione è dovuto un </w:t>
      </w:r>
      <w:r w:rsidRPr="002A69EF">
        <w:rPr>
          <w:rFonts w:ascii="Calibri" w:hAnsi="Calibri" w:cs="Calibri"/>
          <w:b/>
          <w:bCs/>
        </w:rPr>
        <w:t>canone</w:t>
      </w:r>
      <w:r w:rsidRPr="002A69EF">
        <w:rPr>
          <w:rFonts w:ascii="Calibri" w:hAnsi="Calibri" w:cs="Calibri"/>
        </w:rPr>
        <w:t>, determinato dall’</w:t>
      </w:r>
      <w:r w:rsidRPr="002A69EF">
        <w:rPr>
          <w:rFonts w:ascii="Calibri" w:hAnsi="Calibri" w:cs="Calibri"/>
          <w:b/>
          <w:bCs/>
        </w:rPr>
        <w:t>autorità</w:t>
      </w:r>
      <w:r w:rsidRPr="002A69EF">
        <w:rPr>
          <w:rFonts w:ascii="Calibri" w:hAnsi="Calibri" w:cs="Calibri"/>
        </w:rPr>
        <w:t xml:space="preserve"> che ha in consegna il bene tenendo in considerazione le </w:t>
      </w:r>
      <w:r w:rsidRPr="002A69EF">
        <w:rPr>
          <w:rFonts w:ascii="Calibri" w:hAnsi="Calibri" w:cs="Calibri"/>
          <w:b/>
          <w:bCs/>
        </w:rPr>
        <w:t>attività da eseguirsi</w:t>
      </w:r>
      <w:r w:rsidRPr="002A69EF">
        <w:rPr>
          <w:rFonts w:ascii="Calibri" w:hAnsi="Calibri" w:cs="Calibri"/>
        </w:rPr>
        <w:t xml:space="preserve">, nonché </w:t>
      </w:r>
      <w:r w:rsidRPr="002A69EF">
        <w:rPr>
          <w:rFonts w:ascii="Calibri" w:hAnsi="Calibri" w:cs="Calibri"/>
          <w:b/>
          <w:bCs/>
        </w:rPr>
        <w:t>modi e tempi di utilizzazione</w:t>
      </w:r>
      <w:r w:rsidRPr="002A69EF">
        <w:rPr>
          <w:rFonts w:ascii="Calibri" w:hAnsi="Calibri" w:cs="Calibri"/>
        </w:rPr>
        <w:t xml:space="preserve"> degli spazi e dei beni interessati. Per le </w:t>
      </w:r>
      <w:r w:rsidRPr="002A69EF">
        <w:rPr>
          <w:rFonts w:ascii="Calibri" w:hAnsi="Calibri" w:cs="Calibri"/>
          <w:b/>
          <w:bCs/>
        </w:rPr>
        <w:t>riproduzioni</w:t>
      </w:r>
      <w:r w:rsidRPr="002A69EF">
        <w:rPr>
          <w:rFonts w:ascii="Calibri" w:hAnsi="Calibri" w:cs="Calibri"/>
        </w:rPr>
        <w:t xml:space="preserve">, il canone tiene anche conto dei </w:t>
      </w:r>
      <w:r w:rsidRPr="002A69EF">
        <w:rPr>
          <w:rFonts w:ascii="Calibri" w:hAnsi="Calibri" w:cs="Calibri"/>
          <w:b/>
          <w:bCs/>
        </w:rPr>
        <w:t>mezzi</w:t>
      </w:r>
      <w:r w:rsidRPr="002A69EF">
        <w:rPr>
          <w:rFonts w:ascii="Calibri" w:hAnsi="Calibri" w:cs="Calibri"/>
        </w:rPr>
        <w:t xml:space="preserve"> e delle </w:t>
      </w:r>
      <w:r w:rsidRPr="002A69EF">
        <w:rPr>
          <w:rFonts w:ascii="Calibri" w:hAnsi="Calibri" w:cs="Calibri"/>
          <w:b/>
          <w:bCs/>
        </w:rPr>
        <w:t>modalità di esecuzione</w:t>
      </w:r>
      <w:r w:rsidRPr="002A69EF">
        <w:rPr>
          <w:rFonts w:ascii="Calibri" w:hAnsi="Calibri" w:cs="Calibri"/>
        </w:rPr>
        <w:t xml:space="preserve">, della </w:t>
      </w:r>
      <w:r w:rsidRPr="002A69EF">
        <w:rPr>
          <w:rFonts w:ascii="Calibri" w:hAnsi="Calibri" w:cs="Calibri"/>
          <w:b/>
          <w:bCs/>
        </w:rPr>
        <w:t xml:space="preserve">destinazione dei prodotti finali </w:t>
      </w:r>
      <w:r w:rsidRPr="002A69EF">
        <w:rPr>
          <w:rFonts w:ascii="Calibri" w:hAnsi="Calibri" w:cs="Calibri"/>
        </w:rPr>
        <w:t xml:space="preserve">e dei </w:t>
      </w:r>
      <w:r w:rsidRPr="002A69EF">
        <w:rPr>
          <w:rFonts w:ascii="Calibri" w:hAnsi="Calibri" w:cs="Calibri"/>
          <w:b/>
          <w:bCs/>
        </w:rPr>
        <w:t>benefici economici</w:t>
      </w:r>
      <w:r w:rsidRPr="002A69EF">
        <w:rPr>
          <w:rFonts w:ascii="Calibri" w:hAnsi="Calibri" w:cs="Calibri"/>
        </w:rPr>
        <w:t xml:space="preserve"> destinati a derivarne.</w:t>
      </w:r>
    </w:p>
    <w:p w14:paraId="53256C08" w14:textId="77777777" w:rsidR="002A69EF" w:rsidRPr="002A69EF" w:rsidRDefault="002A69EF" w:rsidP="002A69EF">
      <w:pPr>
        <w:spacing w:after="0"/>
        <w:contextualSpacing/>
        <w:rPr>
          <w:rFonts w:ascii="Calibri" w:hAnsi="Calibri" w:cs="Calibri"/>
        </w:rPr>
      </w:pPr>
      <w:r w:rsidRPr="002A69EF">
        <w:rPr>
          <w:rFonts w:ascii="Calibri" w:hAnsi="Calibri" w:cs="Calibri"/>
          <w:b/>
          <w:bCs/>
        </w:rPr>
        <w:t>Non è dovuto</w:t>
      </w:r>
      <w:r w:rsidRPr="002A69EF">
        <w:rPr>
          <w:rFonts w:ascii="Calibri" w:hAnsi="Calibri" w:cs="Calibri"/>
        </w:rPr>
        <w:t xml:space="preserve"> un canone, bensì soltanto il </w:t>
      </w:r>
      <w:r w:rsidRPr="002A69EF">
        <w:rPr>
          <w:rFonts w:ascii="Calibri" w:hAnsi="Calibri" w:cs="Calibri"/>
          <w:b/>
          <w:bCs/>
        </w:rPr>
        <w:t>rimborso delle spese effettive</w:t>
      </w:r>
      <w:r w:rsidRPr="002A69EF">
        <w:rPr>
          <w:rFonts w:ascii="Calibri" w:hAnsi="Calibri" w:cs="Calibri"/>
        </w:rPr>
        <w:t xml:space="preserve">, per le riproduzioni che siano ad </w:t>
      </w:r>
      <w:r w:rsidRPr="002A69EF">
        <w:rPr>
          <w:rFonts w:ascii="Calibri" w:hAnsi="Calibri" w:cs="Calibri"/>
          <w:b/>
          <w:bCs/>
        </w:rPr>
        <w:t>uso strettamente personale, per motivi di studio</w:t>
      </w:r>
      <w:r w:rsidRPr="002A69EF">
        <w:rPr>
          <w:rFonts w:ascii="Calibri" w:hAnsi="Calibri" w:cs="Calibri"/>
        </w:rPr>
        <w:t xml:space="preserve">, oppure per finalità di </w:t>
      </w:r>
      <w:r w:rsidRPr="002A69EF">
        <w:rPr>
          <w:rFonts w:ascii="Calibri" w:hAnsi="Calibri" w:cs="Calibri"/>
          <w:b/>
          <w:bCs/>
        </w:rPr>
        <w:t>valorizzazione</w:t>
      </w:r>
      <w:r w:rsidRPr="002A69EF">
        <w:rPr>
          <w:rFonts w:ascii="Calibri" w:hAnsi="Calibri" w:cs="Calibri"/>
        </w:rPr>
        <w:t xml:space="preserve"> purché senza scopo di lucro. </w:t>
      </w:r>
    </w:p>
    <w:p w14:paraId="5DAE40A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L’impiego dei fondi derivanti dai </w:t>
      </w:r>
      <w:r w:rsidRPr="002A69EF">
        <w:rPr>
          <w:rFonts w:ascii="Calibri" w:hAnsi="Calibri" w:cs="Calibri"/>
          <w:b/>
          <w:bCs/>
        </w:rPr>
        <w:t>canoni</w:t>
      </w:r>
      <w:r w:rsidRPr="002A69EF">
        <w:rPr>
          <w:rFonts w:ascii="Calibri" w:hAnsi="Calibri" w:cs="Calibri"/>
        </w:rPr>
        <w:t xml:space="preserve"> è disciplinato dalla </w:t>
      </w:r>
      <w:r w:rsidRPr="002A69EF">
        <w:rPr>
          <w:rFonts w:ascii="Calibri" w:hAnsi="Calibri" w:cs="Calibri"/>
          <w:b/>
          <w:bCs/>
        </w:rPr>
        <w:t>legge</w:t>
      </w:r>
      <w:r w:rsidRPr="002A69EF">
        <w:rPr>
          <w:rFonts w:ascii="Calibri" w:hAnsi="Calibri" w:cs="Calibri"/>
        </w:rPr>
        <w:t>. Di norma le somme sono destinate ad interventi per la conservazione, la fruizione e la valorizzazione degli istituti e dei luoghi della cultura.</w:t>
      </w:r>
    </w:p>
    <w:p w14:paraId="00F32708" w14:textId="77777777" w:rsidR="002A69EF" w:rsidRPr="002A69EF" w:rsidRDefault="002A69EF" w:rsidP="002A69EF">
      <w:pPr>
        <w:spacing w:after="0"/>
        <w:contextualSpacing/>
        <w:rPr>
          <w:rFonts w:ascii="Calibri" w:eastAsia="Times New Roman" w:hAnsi="Calibri" w:cs="Calibri"/>
          <w:color w:val="0C0C0F"/>
        </w:rPr>
      </w:pPr>
    </w:p>
    <w:p w14:paraId="0B2D01A7" w14:textId="77777777" w:rsidR="002A69EF" w:rsidRPr="002A69EF" w:rsidRDefault="002A69EF" w:rsidP="002A69EF">
      <w:pPr>
        <w:pStyle w:val="Titolo2"/>
        <w:spacing w:before="0" w:after="0"/>
        <w:contextualSpacing/>
        <w:rPr>
          <w:rFonts w:cs="Calibri"/>
        </w:rPr>
      </w:pPr>
      <w:r w:rsidRPr="002A69EF">
        <w:rPr>
          <w:rFonts w:cs="Calibri"/>
        </w:rPr>
        <w:t xml:space="preserve">Consultabilità dei beni archivistici </w:t>
      </w:r>
    </w:p>
    <w:p w14:paraId="58A5096F" w14:textId="77777777" w:rsidR="002A69EF" w:rsidRPr="002A69EF" w:rsidRDefault="002A69EF" w:rsidP="002A69EF">
      <w:pPr>
        <w:spacing w:after="0"/>
        <w:contextualSpacing/>
        <w:rPr>
          <w:rFonts w:ascii="Calibri" w:hAnsi="Calibri" w:cs="Calibri"/>
          <w:bdr w:val="none" w:sz="0" w:space="0" w:color="auto" w:frame="1"/>
        </w:rPr>
      </w:pPr>
      <w:r w:rsidRPr="002A69EF">
        <w:rPr>
          <w:rFonts w:ascii="Calibri" w:hAnsi="Calibri" w:cs="Calibri"/>
          <w:bdr w:val="none" w:sz="0" w:space="0" w:color="auto" w:frame="1"/>
        </w:rPr>
        <w:t xml:space="preserve">Nel concetto di fruizione rientra poi la </w:t>
      </w:r>
      <w:r w:rsidRPr="002A69EF">
        <w:rPr>
          <w:rFonts w:ascii="Calibri" w:hAnsi="Calibri" w:cs="Calibri"/>
          <w:b/>
          <w:bCs/>
          <w:bdr w:val="none" w:sz="0" w:space="0" w:color="auto" w:frame="1"/>
        </w:rPr>
        <w:t>consultabilità degli archivi</w:t>
      </w:r>
      <w:r w:rsidRPr="002A69EF">
        <w:rPr>
          <w:rFonts w:ascii="Calibri" w:hAnsi="Calibri" w:cs="Calibri"/>
          <w:bdr w:val="none" w:sz="0" w:space="0" w:color="auto" w:frame="1"/>
        </w:rPr>
        <w:t xml:space="preserve">, disciplinata dagli articoli </w:t>
      </w:r>
      <w:r w:rsidRPr="002A69EF">
        <w:rPr>
          <w:rFonts w:ascii="Calibri" w:hAnsi="Calibri" w:cs="Calibri"/>
          <w:b/>
          <w:bCs/>
          <w:bdr w:val="none" w:sz="0" w:space="0" w:color="auto" w:frame="1"/>
        </w:rPr>
        <w:t>122</w:t>
      </w:r>
      <w:r w:rsidRPr="002A69EF">
        <w:rPr>
          <w:rFonts w:ascii="Calibri" w:hAnsi="Calibri" w:cs="Calibri"/>
          <w:bdr w:val="none" w:sz="0" w:space="0" w:color="auto" w:frame="1"/>
        </w:rPr>
        <w:t xml:space="preserve"> e seguenti del Codice.</w:t>
      </w:r>
    </w:p>
    <w:p w14:paraId="4E67BB48" w14:textId="77777777" w:rsidR="002A69EF" w:rsidRPr="002A69EF" w:rsidRDefault="002A69EF" w:rsidP="002A69EF">
      <w:pPr>
        <w:spacing w:after="0"/>
        <w:contextualSpacing/>
        <w:rPr>
          <w:rFonts w:ascii="Calibri" w:hAnsi="Calibri" w:cs="Calibri"/>
        </w:rPr>
      </w:pPr>
      <w:r w:rsidRPr="002A69EF">
        <w:rPr>
          <w:rFonts w:ascii="Calibri" w:hAnsi="Calibri" w:cs="Calibri"/>
          <w:bdr w:val="none" w:sz="0" w:space="0" w:color="auto" w:frame="1"/>
        </w:rPr>
        <w:t xml:space="preserve">Iniziamo dagli archivi </w:t>
      </w:r>
      <w:r w:rsidRPr="002A69EF">
        <w:rPr>
          <w:rFonts w:ascii="Calibri" w:hAnsi="Calibri" w:cs="Calibri"/>
          <w:b/>
          <w:bCs/>
          <w:bdr w:val="none" w:sz="0" w:space="0" w:color="auto" w:frame="1"/>
        </w:rPr>
        <w:t>storici</w:t>
      </w:r>
      <w:r w:rsidRPr="002A69EF">
        <w:rPr>
          <w:rFonts w:ascii="Calibri" w:hAnsi="Calibri" w:cs="Calibri"/>
          <w:bdr w:val="none" w:sz="0" w:space="0" w:color="auto" w:frame="1"/>
        </w:rPr>
        <w:t xml:space="preserve">, ovvero quelli contenenti documenti ormai datati, </w:t>
      </w:r>
      <w:r w:rsidRPr="002A69EF">
        <w:rPr>
          <w:rFonts w:ascii="Calibri" w:hAnsi="Calibri" w:cs="Calibri"/>
          <w:b/>
          <w:bCs/>
          <w:bdr w:val="none" w:sz="0" w:space="0" w:color="auto" w:frame="1"/>
        </w:rPr>
        <w:t>riferiti al passato e non all’attualità</w:t>
      </w:r>
      <w:r w:rsidRPr="002A69EF">
        <w:rPr>
          <w:rFonts w:ascii="Calibri" w:hAnsi="Calibri" w:cs="Calibri"/>
          <w:bdr w:val="none" w:sz="0" w:space="0" w:color="auto" w:frame="1"/>
        </w:rPr>
        <w:t xml:space="preserve">. </w:t>
      </w:r>
    </w:p>
    <w:p w14:paraId="7C88941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L’art. </w:t>
      </w:r>
      <w:r w:rsidRPr="002A69EF">
        <w:rPr>
          <w:rFonts w:ascii="Calibri" w:hAnsi="Calibri" w:cs="Calibri"/>
          <w:b/>
          <w:bCs/>
        </w:rPr>
        <w:t>122</w:t>
      </w:r>
      <w:r w:rsidRPr="002A69EF">
        <w:rPr>
          <w:rFonts w:ascii="Calibri" w:hAnsi="Calibri" w:cs="Calibri"/>
        </w:rPr>
        <w:t xml:space="preserve"> del Codice prevede che i documenti conservati negli archivi </w:t>
      </w:r>
      <w:r w:rsidRPr="002A69EF">
        <w:rPr>
          <w:rFonts w:ascii="Calibri" w:hAnsi="Calibri" w:cs="Calibri"/>
          <w:b/>
          <w:bCs/>
        </w:rPr>
        <w:t>storici</w:t>
      </w:r>
      <w:r w:rsidRPr="002A69EF">
        <w:rPr>
          <w:rFonts w:ascii="Calibri" w:hAnsi="Calibri" w:cs="Calibri"/>
        </w:rPr>
        <w:t xml:space="preserve"> dello Stato e di ogni altro ente pubblico siano </w:t>
      </w:r>
      <w:r w:rsidRPr="002A69EF">
        <w:rPr>
          <w:rFonts w:ascii="Calibri" w:hAnsi="Calibri" w:cs="Calibri"/>
          <w:b/>
          <w:bCs/>
        </w:rPr>
        <w:t>liberamente consultabili dal pubblico</w:t>
      </w:r>
      <w:r w:rsidRPr="002A69EF">
        <w:rPr>
          <w:rFonts w:ascii="Calibri" w:hAnsi="Calibri" w:cs="Calibri"/>
        </w:rPr>
        <w:t xml:space="preserve">, anche se ricevuti in </w:t>
      </w:r>
      <w:r w:rsidRPr="002A69EF">
        <w:rPr>
          <w:rFonts w:ascii="Calibri" w:hAnsi="Calibri" w:cs="Calibri"/>
          <w:b/>
          <w:bCs/>
        </w:rPr>
        <w:t>deposito, donazione o vendita</w:t>
      </w:r>
      <w:r w:rsidRPr="002A69EF">
        <w:rPr>
          <w:rFonts w:ascii="Calibri" w:hAnsi="Calibri" w:cs="Calibri"/>
        </w:rPr>
        <w:t xml:space="preserve"> da altri soggetti. </w:t>
      </w:r>
    </w:p>
    <w:p w14:paraId="1EA7305F"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 documenti dichiarati </w:t>
      </w:r>
      <w:r w:rsidRPr="002A69EF">
        <w:rPr>
          <w:rFonts w:ascii="Calibri" w:hAnsi="Calibri" w:cs="Calibri"/>
          <w:b/>
          <w:bCs/>
        </w:rPr>
        <w:t>riservati</w:t>
      </w:r>
      <w:r w:rsidRPr="002A69EF">
        <w:rPr>
          <w:rFonts w:ascii="Calibri" w:hAnsi="Calibri" w:cs="Calibri"/>
        </w:rPr>
        <w:t xml:space="preserve"> per ragioni di </w:t>
      </w:r>
      <w:r w:rsidRPr="002A69EF">
        <w:rPr>
          <w:rFonts w:ascii="Calibri" w:hAnsi="Calibri" w:cs="Calibri"/>
          <w:b/>
          <w:bCs/>
        </w:rPr>
        <w:t>politica estera o interna</w:t>
      </w:r>
      <w:r w:rsidRPr="002A69EF">
        <w:rPr>
          <w:rFonts w:ascii="Calibri" w:hAnsi="Calibri" w:cs="Calibri"/>
        </w:rPr>
        <w:t xml:space="preserve"> sono consultabili soltanto dopo </w:t>
      </w:r>
      <w:r w:rsidRPr="002A69EF">
        <w:rPr>
          <w:rFonts w:ascii="Calibri" w:hAnsi="Calibri" w:cs="Calibri"/>
          <w:b/>
          <w:bCs/>
        </w:rPr>
        <w:t>cinquanta anni</w:t>
      </w:r>
      <w:r w:rsidRPr="002A69EF">
        <w:rPr>
          <w:rFonts w:ascii="Calibri" w:hAnsi="Calibri" w:cs="Calibri"/>
        </w:rPr>
        <w:t xml:space="preserve"> dalla loro </w:t>
      </w:r>
      <w:r w:rsidRPr="002A69EF">
        <w:rPr>
          <w:rFonts w:ascii="Calibri" w:hAnsi="Calibri" w:cs="Calibri"/>
          <w:b/>
          <w:bCs/>
        </w:rPr>
        <w:t>data</w:t>
      </w:r>
      <w:r w:rsidRPr="002A69EF">
        <w:rPr>
          <w:rFonts w:ascii="Calibri" w:hAnsi="Calibri" w:cs="Calibri"/>
        </w:rPr>
        <w:t xml:space="preserve">, mentre i documenti contenenti </w:t>
      </w:r>
      <w:r w:rsidRPr="002A69EF">
        <w:rPr>
          <w:rFonts w:ascii="Calibri" w:hAnsi="Calibri" w:cs="Calibri"/>
          <w:b/>
          <w:bCs/>
        </w:rPr>
        <w:t>dati sensibili o relativi a procedimenti penali</w:t>
      </w:r>
      <w:r w:rsidRPr="002A69EF">
        <w:rPr>
          <w:rFonts w:ascii="Calibri" w:hAnsi="Calibri" w:cs="Calibri"/>
        </w:rPr>
        <w:t xml:space="preserve"> dopo </w:t>
      </w:r>
      <w:r w:rsidRPr="002A69EF">
        <w:rPr>
          <w:rFonts w:ascii="Calibri" w:hAnsi="Calibri" w:cs="Calibri"/>
          <w:b/>
          <w:bCs/>
        </w:rPr>
        <w:t>quaranta</w:t>
      </w:r>
      <w:r w:rsidRPr="002A69EF">
        <w:rPr>
          <w:rFonts w:ascii="Calibri" w:hAnsi="Calibri" w:cs="Calibri"/>
        </w:rPr>
        <w:t xml:space="preserve"> anni. È consentita la consultazione </w:t>
      </w:r>
      <w:r w:rsidRPr="002A69EF">
        <w:rPr>
          <w:rFonts w:ascii="Calibri" w:hAnsi="Calibri" w:cs="Calibri"/>
          <w:b/>
          <w:bCs/>
        </w:rPr>
        <w:t>prima di tale periodo</w:t>
      </w:r>
      <w:r w:rsidRPr="002A69EF">
        <w:rPr>
          <w:rFonts w:ascii="Calibri" w:hAnsi="Calibri" w:cs="Calibri"/>
        </w:rPr>
        <w:t xml:space="preserve"> soltanto su </w:t>
      </w:r>
      <w:r w:rsidRPr="002A69EF">
        <w:rPr>
          <w:rFonts w:ascii="Calibri" w:hAnsi="Calibri" w:cs="Calibri"/>
          <w:b/>
          <w:bCs/>
        </w:rPr>
        <w:t>autorizzazione del Ministro dell’Interno</w:t>
      </w:r>
      <w:r w:rsidRPr="002A69EF">
        <w:rPr>
          <w:rFonts w:ascii="Calibri" w:hAnsi="Calibri" w:cs="Calibri"/>
        </w:rPr>
        <w:t xml:space="preserve"> per scopi storici o nelle forme dell’</w:t>
      </w:r>
      <w:r w:rsidRPr="002A69EF">
        <w:rPr>
          <w:rFonts w:ascii="Calibri" w:hAnsi="Calibri" w:cs="Calibri"/>
          <w:b/>
          <w:bCs/>
        </w:rPr>
        <w:t>accesso agli atti amministrativi</w:t>
      </w:r>
      <w:r w:rsidRPr="002A69EF">
        <w:rPr>
          <w:rFonts w:ascii="Calibri" w:hAnsi="Calibri" w:cs="Calibri"/>
        </w:rPr>
        <w:t>.</w:t>
      </w:r>
    </w:p>
    <w:p w14:paraId="0EF76E8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Per gli archivi </w:t>
      </w:r>
      <w:r w:rsidRPr="002A69EF">
        <w:rPr>
          <w:rFonts w:ascii="Calibri" w:hAnsi="Calibri" w:cs="Calibri"/>
          <w:b/>
          <w:bCs/>
        </w:rPr>
        <w:t>correnti</w:t>
      </w:r>
      <w:r w:rsidRPr="002A69EF">
        <w:rPr>
          <w:rFonts w:ascii="Calibri" w:hAnsi="Calibri" w:cs="Calibri"/>
        </w:rPr>
        <w:t xml:space="preserve"> valgono gli obblighi di pubblicazione e la normativa in materia di </w:t>
      </w:r>
      <w:r w:rsidRPr="002A69EF">
        <w:rPr>
          <w:rFonts w:ascii="Calibri" w:hAnsi="Calibri" w:cs="Calibri"/>
          <w:b/>
          <w:bCs/>
        </w:rPr>
        <w:t>accesso</w:t>
      </w:r>
      <w:r w:rsidRPr="002A69EF">
        <w:rPr>
          <w:rFonts w:ascii="Calibri" w:hAnsi="Calibri" w:cs="Calibri"/>
        </w:rPr>
        <w:t xml:space="preserve">, salva la possibilità per i singoli enti di disciplinare </w:t>
      </w:r>
      <w:r w:rsidRPr="002A69EF">
        <w:rPr>
          <w:rFonts w:ascii="Calibri" w:hAnsi="Calibri" w:cs="Calibri"/>
          <w:b/>
          <w:bCs/>
        </w:rPr>
        <w:t>ulteriori forme di consultazione</w:t>
      </w:r>
      <w:r w:rsidRPr="002A69EF">
        <w:rPr>
          <w:rFonts w:ascii="Calibri" w:hAnsi="Calibri" w:cs="Calibri"/>
        </w:rPr>
        <w:t>.</w:t>
      </w:r>
    </w:p>
    <w:p w14:paraId="4557E57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Infine, ai sensi dell’art. </w:t>
      </w:r>
      <w:r w:rsidRPr="002A69EF">
        <w:rPr>
          <w:rFonts w:ascii="Calibri" w:hAnsi="Calibri" w:cs="Calibri"/>
          <w:b/>
          <w:bCs/>
        </w:rPr>
        <w:t>127</w:t>
      </w:r>
      <w:r w:rsidRPr="002A69EF">
        <w:rPr>
          <w:rFonts w:ascii="Calibri" w:hAnsi="Calibri" w:cs="Calibri"/>
        </w:rPr>
        <w:t xml:space="preserve"> del Codice, i privati proprietari di </w:t>
      </w:r>
      <w:r w:rsidRPr="002A69EF">
        <w:rPr>
          <w:rFonts w:ascii="Calibri" w:hAnsi="Calibri" w:cs="Calibri"/>
          <w:b/>
          <w:bCs/>
        </w:rPr>
        <w:t>archivi o documenti</w:t>
      </w:r>
      <w:r w:rsidRPr="002A69EF">
        <w:rPr>
          <w:rFonts w:ascii="Calibri" w:hAnsi="Calibri" w:cs="Calibri"/>
        </w:rPr>
        <w:t xml:space="preserve"> dichiarati ai sensi dell'articolo 13 devono consentirne la </w:t>
      </w:r>
      <w:r w:rsidRPr="002A69EF">
        <w:rPr>
          <w:rFonts w:ascii="Calibri" w:hAnsi="Calibri" w:cs="Calibri"/>
          <w:b/>
          <w:bCs/>
        </w:rPr>
        <w:t>consultazione agli studiosi</w:t>
      </w:r>
      <w:r w:rsidRPr="002A69EF">
        <w:rPr>
          <w:rFonts w:ascii="Calibri" w:hAnsi="Calibri" w:cs="Calibri"/>
        </w:rPr>
        <w:t xml:space="preserve"> che ne facciano </w:t>
      </w:r>
      <w:r w:rsidRPr="002A69EF">
        <w:rPr>
          <w:rFonts w:ascii="Calibri" w:hAnsi="Calibri" w:cs="Calibri"/>
          <w:b/>
          <w:bCs/>
        </w:rPr>
        <w:t>motivata richiesta</w:t>
      </w:r>
      <w:r w:rsidRPr="002A69EF">
        <w:rPr>
          <w:rFonts w:ascii="Calibri" w:hAnsi="Calibri" w:cs="Calibri"/>
        </w:rPr>
        <w:t xml:space="preserve"> tramite il </w:t>
      </w:r>
      <w:r w:rsidRPr="002A69EF">
        <w:rPr>
          <w:rFonts w:ascii="Calibri" w:hAnsi="Calibri" w:cs="Calibri"/>
          <w:b/>
          <w:bCs/>
        </w:rPr>
        <w:t>soprintendente archivistico</w:t>
      </w:r>
      <w:r w:rsidRPr="002A69EF">
        <w:rPr>
          <w:rFonts w:ascii="Calibri" w:hAnsi="Calibri" w:cs="Calibri"/>
        </w:rPr>
        <w:t>, salvo il caso di atti riservati.</w:t>
      </w:r>
    </w:p>
    <w:p w14:paraId="580BF24E" w14:textId="77777777" w:rsidR="002A69EF" w:rsidRPr="002A69EF" w:rsidRDefault="002A69EF" w:rsidP="002A69EF">
      <w:pPr>
        <w:spacing w:after="0"/>
        <w:contextualSpacing/>
        <w:rPr>
          <w:rFonts w:ascii="Calibri" w:hAnsi="Calibri" w:cs="Calibri"/>
        </w:rPr>
      </w:pPr>
    </w:p>
    <w:p w14:paraId="5D5B8AE0" w14:textId="77777777" w:rsidR="002A69EF" w:rsidRPr="002A69EF" w:rsidRDefault="002A69EF" w:rsidP="002A69EF">
      <w:pPr>
        <w:pStyle w:val="Titolo2"/>
        <w:spacing w:before="0" w:after="0"/>
        <w:contextualSpacing/>
        <w:rPr>
          <w:rFonts w:cs="Calibri"/>
        </w:rPr>
      </w:pPr>
      <w:r w:rsidRPr="002A69EF">
        <w:rPr>
          <w:rFonts w:cs="Calibri"/>
        </w:rPr>
        <w:lastRenderedPageBreak/>
        <w:t>Il concetto di valorizzazione</w:t>
      </w:r>
    </w:p>
    <w:p w14:paraId="1BEBACD6"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Abbiamo sinora esaminato la </w:t>
      </w:r>
      <w:r w:rsidRPr="002A69EF">
        <w:rPr>
          <w:rFonts w:ascii="Calibri" w:hAnsi="Calibri" w:cs="Calibri"/>
          <w:b/>
          <w:bCs/>
        </w:rPr>
        <w:t>fruizione</w:t>
      </w:r>
      <w:r w:rsidRPr="002A69EF">
        <w:rPr>
          <w:rFonts w:ascii="Calibri" w:hAnsi="Calibri" w:cs="Calibri"/>
        </w:rPr>
        <w:t xml:space="preserve"> dei beni culturali. Ora dobbiamo dedicarci alla disciplina della </w:t>
      </w:r>
      <w:r w:rsidRPr="002A69EF">
        <w:rPr>
          <w:rFonts w:ascii="Calibri" w:hAnsi="Calibri" w:cs="Calibri"/>
          <w:b/>
          <w:bCs/>
        </w:rPr>
        <w:t>valorizzazione</w:t>
      </w:r>
      <w:r w:rsidRPr="002A69EF">
        <w:rPr>
          <w:rFonts w:ascii="Calibri" w:hAnsi="Calibri" w:cs="Calibri"/>
        </w:rPr>
        <w:t xml:space="preserve">, contenuta negli articoli da </w:t>
      </w:r>
      <w:r w:rsidRPr="002A69EF">
        <w:rPr>
          <w:rFonts w:ascii="Calibri" w:hAnsi="Calibri" w:cs="Calibri"/>
          <w:b/>
          <w:bCs/>
        </w:rPr>
        <w:t>111 a 121</w:t>
      </w:r>
      <w:r w:rsidRPr="002A69EF">
        <w:rPr>
          <w:rFonts w:ascii="Calibri" w:hAnsi="Calibri" w:cs="Calibri"/>
        </w:rPr>
        <w:t xml:space="preserve"> del Codice.  </w:t>
      </w:r>
    </w:p>
    <w:p w14:paraId="3B525214"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Come abbiamo visto, le fonti normative meno recenti in materia si concentrano prevalentemente sulla dimensione della tutela. Nel corso del tempo, si è invece sviluppata la consapevolezza che soltanto con la </w:t>
      </w:r>
      <w:r w:rsidRPr="002A69EF">
        <w:rPr>
          <w:rFonts w:ascii="Calibri" w:hAnsi="Calibri" w:cs="Calibri"/>
          <w:b/>
          <w:bCs/>
        </w:rPr>
        <w:t>valorizzazione i beni culturali esprimono a pieno il loro pregio</w:t>
      </w:r>
      <w:r w:rsidRPr="002A69EF">
        <w:rPr>
          <w:rFonts w:ascii="Calibri" w:hAnsi="Calibri" w:cs="Calibri"/>
        </w:rPr>
        <w:t xml:space="preserve">. </w:t>
      </w:r>
    </w:p>
    <w:p w14:paraId="602395EA"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valorizzazione</w:t>
      </w:r>
      <w:r w:rsidRPr="002A69EF">
        <w:rPr>
          <w:rFonts w:ascii="Calibri" w:hAnsi="Calibri" w:cs="Calibri"/>
        </w:rPr>
        <w:t xml:space="preserve">, ai sensi dell’art. </w:t>
      </w:r>
      <w:r w:rsidRPr="002A69EF">
        <w:rPr>
          <w:rFonts w:ascii="Calibri" w:hAnsi="Calibri" w:cs="Calibri"/>
          <w:b/>
          <w:bCs/>
        </w:rPr>
        <w:t>6 del Codice</w:t>
      </w:r>
      <w:r w:rsidRPr="002A69EF">
        <w:rPr>
          <w:rFonts w:ascii="Calibri" w:hAnsi="Calibri" w:cs="Calibri"/>
        </w:rPr>
        <w:t>, comprende le attività “</w:t>
      </w:r>
      <w:r w:rsidRPr="002A69EF">
        <w:rPr>
          <w:rFonts w:ascii="Calibri" w:hAnsi="Calibri" w:cs="Calibri"/>
          <w:i/>
          <w:iCs/>
        </w:rPr>
        <w:t xml:space="preserve">dirette a promuovere la </w:t>
      </w:r>
      <w:r w:rsidRPr="002A69EF">
        <w:rPr>
          <w:rFonts w:ascii="Calibri" w:hAnsi="Calibri" w:cs="Calibri"/>
          <w:b/>
          <w:bCs/>
          <w:i/>
          <w:iCs/>
        </w:rPr>
        <w:t>conoscenza</w:t>
      </w:r>
      <w:r w:rsidRPr="002A69EF">
        <w:rPr>
          <w:rFonts w:ascii="Calibri" w:hAnsi="Calibri" w:cs="Calibri"/>
          <w:i/>
          <w:iCs/>
        </w:rPr>
        <w:t xml:space="preserve"> del patrimonio culturale e ad </w:t>
      </w:r>
      <w:r w:rsidRPr="002A69EF">
        <w:rPr>
          <w:rFonts w:ascii="Calibri" w:hAnsi="Calibri" w:cs="Calibri"/>
          <w:b/>
          <w:bCs/>
          <w:i/>
          <w:iCs/>
        </w:rPr>
        <w:t>assicurare le migliori condizioni</w:t>
      </w:r>
      <w:r w:rsidRPr="002A69EF">
        <w:rPr>
          <w:rFonts w:ascii="Calibri" w:hAnsi="Calibri" w:cs="Calibri"/>
          <w:i/>
          <w:iCs/>
        </w:rPr>
        <w:t xml:space="preserve"> di utilizzazione e fruizione pubblica del patrimonio stesso</w:t>
      </w:r>
      <w:r w:rsidRPr="002A69EF">
        <w:rPr>
          <w:rFonts w:ascii="Calibri" w:hAnsi="Calibri" w:cs="Calibri"/>
        </w:rPr>
        <w:t xml:space="preserve">” al fine ultimo di garantire lo </w:t>
      </w:r>
      <w:r w:rsidRPr="002A69EF">
        <w:rPr>
          <w:rFonts w:ascii="Calibri" w:hAnsi="Calibri" w:cs="Calibri"/>
          <w:b/>
          <w:bCs/>
        </w:rPr>
        <w:t>sviluppo della cultura</w:t>
      </w:r>
      <w:r w:rsidRPr="002A69EF">
        <w:rPr>
          <w:rFonts w:ascii="Calibri" w:hAnsi="Calibri" w:cs="Calibri"/>
        </w:rPr>
        <w:t>, come previsto dalla Costituzione all’art. 9.</w:t>
      </w:r>
    </w:p>
    <w:p w14:paraId="503B2B3E" w14:textId="77777777" w:rsidR="002A69EF" w:rsidRPr="002A69EF" w:rsidRDefault="002A69EF" w:rsidP="002A69EF">
      <w:pPr>
        <w:spacing w:after="0"/>
        <w:contextualSpacing/>
        <w:rPr>
          <w:rFonts w:ascii="Calibri" w:hAnsi="Calibri" w:cs="Calibri"/>
        </w:rPr>
      </w:pPr>
      <w:r w:rsidRPr="002A69EF">
        <w:rPr>
          <w:rFonts w:ascii="Calibri" w:hAnsi="Calibri" w:cs="Calibri"/>
          <w:bdr w:val="none" w:sz="0" w:space="0" w:color="auto" w:frame="1"/>
        </w:rPr>
        <w:t xml:space="preserve">Da un punto di vista operativo, la </w:t>
      </w:r>
      <w:r w:rsidRPr="002A69EF">
        <w:rPr>
          <w:rFonts w:ascii="Calibri" w:hAnsi="Calibri" w:cs="Calibri"/>
          <w:b/>
          <w:bCs/>
          <w:bdr w:val="none" w:sz="0" w:space="0" w:color="auto" w:frame="1"/>
        </w:rPr>
        <w:t>valorizzazione</w:t>
      </w:r>
      <w:r w:rsidRPr="002A69EF">
        <w:rPr>
          <w:rFonts w:ascii="Calibri" w:hAnsi="Calibri" w:cs="Calibri"/>
          <w:bdr w:val="none" w:sz="0" w:space="0" w:color="auto" w:frame="1"/>
        </w:rPr>
        <w:t xml:space="preserve"> </w:t>
      </w:r>
      <w:r w:rsidRPr="002A69EF">
        <w:rPr>
          <w:rFonts w:ascii="Calibri" w:hAnsi="Calibri" w:cs="Calibri"/>
        </w:rPr>
        <w:t>consiste nella “</w:t>
      </w:r>
      <w:r w:rsidRPr="002A69EF">
        <w:rPr>
          <w:rFonts w:ascii="Calibri" w:hAnsi="Calibri" w:cs="Calibri"/>
          <w:i/>
          <w:iCs/>
        </w:rPr>
        <w:t xml:space="preserve">costituzione ed organizzazione stabile di </w:t>
      </w:r>
      <w:r w:rsidRPr="002A69EF">
        <w:rPr>
          <w:rFonts w:ascii="Calibri" w:hAnsi="Calibri" w:cs="Calibri"/>
          <w:b/>
          <w:bCs/>
          <w:i/>
          <w:iCs/>
        </w:rPr>
        <w:t>risorse</w:t>
      </w:r>
      <w:r w:rsidRPr="002A69EF">
        <w:rPr>
          <w:rFonts w:ascii="Calibri" w:hAnsi="Calibri" w:cs="Calibri"/>
          <w:i/>
          <w:iCs/>
        </w:rPr>
        <w:t xml:space="preserve">, strutture o reti, ovvero nella messa a disposizione di </w:t>
      </w:r>
      <w:r w:rsidRPr="002A69EF">
        <w:rPr>
          <w:rFonts w:ascii="Calibri" w:hAnsi="Calibri" w:cs="Calibri"/>
          <w:b/>
          <w:bCs/>
          <w:i/>
          <w:iCs/>
        </w:rPr>
        <w:t>competenze tecniche o risorse finanziarie o strumentali</w:t>
      </w:r>
      <w:r w:rsidRPr="002A69EF">
        <w:rPr>
          <w:rFonts w:ascii="Calibri" w:hAnsi="Calibri" w:cs="Calibri"/>
          <w:i/>
          <w:iCs/>
        </w:rPr>
        <w:t xml:space="preserve">, finalizzate all’esercizio delle </w:t>
      </w:r>
      <w:r w:rsidRPr="002A69EF">
        <w:rPr>
          <w:rFonts w:ascii="Calibri" w:hAnsi="Calibri" w:cs="Calibri"/>
          <w:b/>
          <w:bCs/>
          <w:i/>
          <w:iCs/>
        </w:rPr>
        <w:t>funzioni</w:t>
      </w:r>
      <w:r w:rsidRPr="002A69EF">
        <w:rPr>
          <w:rFonts w:ascii="Calibri" w:hAnsi="Calibri" w:cs="Calibri"/>
          <w:i/>
          <w:iCs/>
        </w:rPr>
        <w:t xml:space="preserve"> ed al perseguimento delle finalità di cui all’art. 6 del Codice</w:t>
      </w:r>
      <w:r w:rsidRPr="002A69EF">
        <w:rPr>
          <w:rFonts w:ascii="Calibri" w:hAnsi="Calibri" w:cs="Calibri"/>
        </w:rPr>
        <w:t xml:space="preserve">”. La valorizzazione consiste in pratica nella messa </w:t>
      </w:r>
      <w:r w:rsidRPr="002A69EF">
        <w:rPr>
          <w:rFonts w:ascii="Calibri" w:hAnsi="Calibri" w:cs="Calibri"/>
          <w:b/>
          <w:bCs/>
        </w:rPr>
        <w:t>“a valore”</w:t>
      </w:r>
      <w:r w:rsidRPr="002A69EF">
        <w:rPr>
          <w:rFonts w:ascii="Calibri" w:hAnsi="Calibri" w:cs="Calibri"/>
        </w:rPr>
        <w:t xml:space="preserve"> del bene culturale e comprende anche una serie di attività di gestione che possono essere efficacemente svolte </w:t>
      </w:r>
      <w:r w:rsidRPr="002A69EF">
        <w:rPr>
          <w:rFonts w:ascii="Calibri" w:hAnsi="Calibri" w:cs="Calibri"/>
          <w:b/>
          <w:bCs/>
        </w:rPr>
        <w:t>in forma imprenditoriale</w:t>
      </w:r>
      <w:r w:rsidRPr="002A69EF">
        <w:rPr>
          <w:rFonts w:ascii="Calibri" w:hAnsi="Calibri" w:cs="Calibri"/>
        </w:rPr>
        <w:t>, coinvolgendo i privati.</w:t>
      </w:r>
    </w:p>
    <w:p w14:paraId="08F6BF52" w14:textId="77777777" w:rsidR="002A69EF" w:rsidRPr="002A69EF" w:rsidRDefault="002A69EF" w:rsidP="002A69EF">
      <w:pPr>
        <w:spacing w:after="0"/>
        <w:contextualSpacing/>
        <w:rPr>
          <w:rFonts w:ascii="Calibri" w:hAnsi="Calibri" w:cs="Calibri"/>
        </w:rPr>
      </w:pPr>
    </w:p>
    <w:p w14:paraId="7D165F70" w14:textId="77777777" w:rsidR="002A69EF" w:rsidRPr="002A69EF" w:rsidRDefault="002A69EF" w:rsidP="002A69EF">
      <w:pPr>
        <w:pStyle w:val="Titolo2"/>
        <w:spacing w:before="0" w:after="0"/>
        <w:contextualSpacing/>
        <w:rPr>
          <w:rFonts w:cs="Calibri"/>
        </w:rPr>
      </w:pPr>
      <w:r w:rsidRPr="002A69EF">
        <w:rPr>
          <w:rFonts w:cs="Calibri"/>
        </w:rPr>
        <w:t>La complessa distinzione tra tutela e valorizzazione</w:t>
      </w:r>
    </w:p>
    <w:p w14:paraId="5E5843CC"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Esaminiamo ora il </w:t>
      </w:r>
      <w:r w:rsidRPr="002A69EF">
        <w:rPr>
          <w:rFonts w:ascii="Calibri" w:hAnsi="Calibri" w:cs="Calibri"/>
          <w:b/>
          <w:bCs/>
          <w:lang w:eastAsia="en-US"/>
        </w:rPr>
        <w:t>rapporto tra tutela e valorizzazione</w:t>
      </w:r>
      <w:r w:rsidRPr="002A69EF">
        <w:rPr>
          <w:rFonts w:ascii="Calibri" w:hAnsi="Calibri" w:cs="Calibri"/>
          <w:lang w:eastAsia="en-US"/>
        </w:rPr>
        <w:t>.</w:t>
      </w:r>
    </w:p>
    <w:p w14:paraId="7B2DC98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Secondo una prima ricostruzione, si tratta di nozioni nettamente </w:t>
      </w:r>
      <w:r w:rsidRPr="002A69EF">
        <w:rPr>
          <w:rFonts w:ascii="Calibri" w:hAnsi="Calibri" w:cs="Calibri"/>
          <w:b/>
          <w:bCs/>
          <w:lang w:eastAsia="en-US"/>
        </w:rPr>
        <w:t>distinte, dotate di autonomia strutturale e funzionale</w:t>
      </w:r>
      <w:r w:rsidRPr="002A69EF">
        <w:rPr>
          <w:rFonts w:ascii="Calibri" w:hAnsi="Calibri" w:cs="Calibri"/>
          <w:lang w:eastAsia="en-US"/>
        </w:rPr>
        <w:t xml:space="preserve">. Secondo un’altra lettura, sarebbero invece </w:t>
      </w:r>
      <w:r w:rsidRPr="002A69EF">
        <w:rPr>
          <w:rFonts w:ascii="Calibri" w:hAnsi="Calibri" w:cs="Calibri"/>
          <w:b/>
          <w:bCs/>
          <w:lang w:eastAsia="en-US"/>
        </w:rPr>
        <w:t>indissolubilmente legate in una endiadi</w:t>
      </w:r>
      <w:r w:rsidRPr="002A69EF">
        <w:rPr>
          <w:rFonts w:ascii="Calibri" w:hAnsi="Calibri" w:cs="Calibri"/>
          <w:lang w:eastAsia="en-US"/>
        </w:rPr>
        <w:t xml:space="preserve">, avvinte da un </w:t>
      </w:r>
      <w:r w:rsidRPr="002A69EF">
        <w:rPr>
          <w:rFonts w:ascii="Calibri" w:hAnsi="Calibri" w:cs="Calibri"/>
          <w:b/>
          <w:bCs/>
          <w:lang w:eastAsia="en-US"/>
        </w:rPr>
        <w:t>legame di coimplicazione</w:t>
      </w:r>
      <w:r w:rsidRPr="002A69EF">
        <w:rPr>
          <w:rFonts w:ascii="Calibri" w:hAnsi="Calibri" w:cs="Calibri"/>
          <w:lang w:eastAsia="en-US"/>
        </w:rPr>
        <w:t xml:space="preserve">. </w:t>
      </w:r>
    </w:p>
    <w:p w14:paraId="2699AA92"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 </w:t>
      </w:r>
      <w:r w:rsidRPr="002A69EF">
        <w:rPr>
          <w:rFonts w:ascii="Calibri" w:hAnsi="Calibri" w:cs="Calibri"/>
          <w:b/>
          <w:bCs/>
          <w:lang w:eastAsia="en-US"/>
        </w:rPr>
        <w:t>Corte costituzionale</w:t>
      </w:r>
      <w:r w:rsidRPr="002A69EF">
        <w:rPr>
          <w:rFonts w:ascii="Calibri" w:hAnsi="Calibri" w:cs="Calibri"/>
          <w:lang w:eastAsia="en-US"/>
        </w:rPr>
        <w:t xml:space="preserve"> si è più volte soffermata sul tema, rimarcando i </w:t>
      </w:r>
      <w:r w:rsidRPr="002A69EF">
        <w:rPr>
          <w:rFonts w:ascii="Calibri" w:hAnsi="Calibri" w:cs="Calibri"/>
          <w:b/>
          <w:bCs/>
          <w:lang w:eastAsia="en-US"/>
        </w:rPr>
        <w:t>tratti distintivi</w:t>
      </w:r>
      <w:r w:rsidRPr="002A69EF">
        <w:rPr>
          <w:rFonts w:ascii="Calibri" w:hAnsi="Calibri" w:cs="Calibri"/>
          <w:lang w:eastAsia="en-US"/>
        </w:rPr>
        <w:t xml:space="preserve"> dei due concetti ai fini del riparto di </w:t>
      </w:r>
      <w:r w:rsidRPr="002A69EF">
        <w:rPr>
          <w:rFonts w:ascii="Calibri" w:hAnsi="Calibri" w:cs="Calibri"/>
          <w:b/>
          <w:bCs/>
          <w:lang w:eastAsia="en-US"/>
        </w:rPr>
        <w:t xml:space="preserve">competenze legislative di cui all’art. 117 </w:t>
      </w:r>
      <w:r w:rsidRPr="002A69EF">
        <w:rPr>
          <w:rFonts w:ascii="Calibri" w:hAnsi="Calibri" w:cs="Calibri"/>
          <w:lang w:eastAsia="en-US"/>
        </w:rPr>
        <w:t>della Costituzione.</w:t>
      </w:r>
    </w:p>
    <w:p w14:paraId="70316B31"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La Consulta ha in particolare evidenziato che la </w:t>
      </w:r>
      <w:r w:rsidRPr="002A69EF">
        <w:rPr>
          <w:rFonts w:ascii="Calibri" w:hAnsi="Calibri" w:cs="Calibri"/>
          <w:b/>
          <w:bCs/>
          <w:lang w:eastAsia="en-US"/>
        </w:rPr>
        <w:t>tutela</w:t>
      </w:r>
      <w:r w:rsidRPr="002A69EF">
        <w:rPr>
          <w:rFonts w:ascii="Calibri" w:hAnsi="Calibri" w:cs="Calibri"/>
          <w:lang w:eastAsia="en-US"/>
        </w:rPr>
        <w:t xml:space="preserve"> ha una dimensione </w:t>
      </w:r>
      <w:r w:rsidRPr="002A69EF">
        <w:rPr>
          <w:rFonts w:ascii="Calibri" w:hAnsi="Calibri" w:cs="Calibri"/>
          <w:b/>
          <w:bCs/>
          <w:lang w:eastAsia="en-US"/>
        </w:rPr>
        <w:t>più statica</w:t>
      </w:r>
      <w:r w:rsidRPr="002A69EF">
        <w:rPr>
          <w:rFonts w:ascii="Calibri" w:hAnsi="Calibri" w:cs="Calibri"/>
          <w:lang w:eastAsia="en-US"/>
        </w:rPr>
        <w:t xml:space="preserve">, legata alla </w:t>
      </w:r>
      <w:r w:rsidRPr="002A69EF">
        <w:rPr>
          <w:rFonts w:ascii="Calibri" w:hAnsi="Calibri" w:cs="Calibri"/>
          <w:b/>
          <w:bCs/>
          <w:lang w:eastAsia="en-US"/>
        </w:rPr>
        <w:t>conservazione della struttura del bene</w:t>
      </w:r>
      <w:r w:rsidRPr="002A69EF">
        <w:rPr>
          <w:rFonts w:ascii="Calibri" w:hAnsi="Calibri" w:cs="Calibri"/>
          <w:lang w:eastAsia="en-US"/>
        </w:rPr>
        <w:t xml:space="preserve">, mentre la </w:t>
      </w:r>
      <w:r w:rsidRPr="002A69EF">
        <w:rPr>
          <w:rFonts w:ascii="Calibri" w:hAnsi="Calibri" w:cs="Calibri"/>
          <w:b/>
          <w:bCs/>
          <w:lang w:eastAsia="en-US"/>
        </w:rPr>
        <w:t>valorizzazione ha un’impronta dinamica</w:t>
      </w:r>
      <w:r w:rsidRPr="002A69EF">
        <w:rPr>
          <w:rFonts w:ascii="Calibri" w:hAnsi="Calibri" w:cs="Calibri"/>
          <w:lang w:eastAsia="en-US"/>
        </w:rPr>
        <w:t xml:space="preserve"> e riguarda la diffusione e promozione del valore culturale.</w:t>
      </w:r>
    </w:p>
    <w:p w14:paraId="32EA33EF"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lang w:eastAsia="en-US"/>
        </w:rPr>
        <w:t xml:space="preserve">Nella sentenza n. </w:t>
      </w:r>
      <w:r w:rsidRPr="002A69EF">
        <w:rPr>
          <w:rFonts w:ascii="Calibri" w:hAnsi="Calibri" w:cs="Calibri"/>
          <w:b/>
          <w:bCs/>
          <w:lang w:eastAsia="en-US"/>
        </w:rPr>
        <w:t>140 del 2015</w:t>
      </w:r>
      <w:r w:rsidRPr="002A69EF">
        <w:rPr>
          <w:rFonts w:ascii="Calibri" w:hAnsi="Calibri" w:cs="Calibri"/>
          <w:lang w:eastAsia="en-US"/>
        </w:rPr>
        <w:t xml:space="preserve"> tutela e valorizzazione sono descritte come “</w:t>
      </w:r>
      <w:r w:rsidRPr="002A69EF">
        <w:rPr>
          <w:rFonts w:ascii="Calibri" w:hAnsi="Calibri" w:cs="Calibri"/>
          <w:b/>
          <w:bCs/>
          <w:i/>
          <w:iCs/>
          <w:lang w:eastAsia="en-US"/>
        </w:rPr>
        <w:t>aree di intervento diversificate</w:t>
      </w:r>
      <w:r w:rsidRPr="002A69EF">
        <w:rPr>
          <w:rFonts w:ascii="Calibri" w:hAnsi="Calibri" w:cs="Calibri"/>
          <w:lang w:eastAsia="en-US"/>
        </w:rPr>
        <w:t>”</w:t>
      </w:r>
      <w:r w:rsidRPr="002A69EF">
        <w:rPr>
          <w:rFonts w:ascii="Calibri" w:hAnsi="Calibri" w:cs="Calibri"/>
        </w:rPr>
        <w:t xml:space="preserve"> unite però da una “</w:t>
      </w:r>
      <w:r w:rsidRPr="002A69EF">
        <w:rPr>
          <w:rFonts w:ascii="Calibri" w:hAnsi="Calibri" w:cs="Calibri"/>
          <w:b/>
          <w:bCs/>
          <w:i/>
          <w:iCs/>
          <w:lang w:eastAsia="en-US"/>
        </w:rPr>
        <w:t>ontologica e teleologica contiguità</w:t>
      </w:r>
      <w:r w:rsidRPr="002A69EF">
        <w:rPr>
          <w:rFonts w:ascii="Calibri" w:hAnsi="Calibri" w:cs="Calibri"/>
          <w:lang w:eastAsia="en-US"/>
        </w:rPr>
        <w:t xml:space="preserve">” che pretende l’applicazione del principio di </w:t>
      </w:r>
      <w:r w:rsidRPr="002A69EF">
        <w:rPr>
          <w:rFonts w:ascii="Calibri" w:hAnsi="Calibri" w:cs="Calibri"/>
          <w:b/>
          <w:bCs/>
          <w:lang w:eastAsia="en-US"/>
        </w:rPr>
        <w:t>leale collaborazione</w:t>
      </w:r>
      <w:r w:rsidRPr="002A69EF">
        <w:rPr>
          <w:rFonts w:ascii="Calibri" w:hAnsi="Calibri" w:cs="Calibri"/>
          <w:lang w:eastAsia="en-US"/>
        </w:rPr>
        <w:t xml:space="preserve"> tra amministrazioni e dunque l’</w:t>
      </w:r>
      <w:r w:rsidRPr="002A69EF">
        <w:rPr>
          <w:rFonts w:ascii="Calibri" w:hAnsi="Calibri" w:cs="Calibri"/>
          <w:b/>
          <w:bCs/>
          <w:lang w:eastAsia="en-US"/>
        </w:rPr>
        <w:t>intesa</w:t>
      </w:r>
      <w:r w:rsidRPr="002A69EF">
        <w:rPr>
          <w:rFonts w:ascii="Calibri" w:hAnsi="Calibri" w:cs="Calibri"/>
          <w:lang w:eastAsia="en-US"/>
        </w:rPr>
        <w:t xml:space="preserve"> come paradigma nel contesto del nuovo pluralismo istituzionale. </w:t>
      </w:r>
    </w:p>
    <w:p w14:paraId="5DD7187C"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ogni caso, la valorizzazione rappresenta un momento </w:t>
      </w:r>
      <w:r w:rsidRPr="002A69EF">
        <w:rPr>
          <w:rFonts w:ascii="Calibri" w:hAnsi="Calibri" w:cs="Calibri"/>
          <w:b/>
          <w:bCs/>
        </w:rPr>
        <w:t>ontologicamente successivo alla tutela</w:t>
      </w:r>
      <w:r w:rsidRPr="002A69EF">
        <w:rPr>
          <w:rFonts w:ascii="Calibri" w:hAnsi="Calibri" w:cs="Calibri"/>
        </w:rPr>
        <w:t xml:space="preserve">, nel senso che il bene culturale deve essere valorizzato sempre nel rispetto della sua integrità e garantendone la massima protezione. In tal senso dispone lo stesso art. </w:t>
      </w:r>
      <w:r w:rsidRPr="002A69EF">
        <w:rPr>
          <w:rFonts w:ascii="Calibri" w:hAnsi="Calibri" w:cs="Calibri"/>
          <w:b/>
          <w:bCs/>
        </w:rPr>
        <w:t>6 del Codice</w:t>
      </w:r>
      <w:r w:rsidRPr="002A69EF">
        <w:rPr>
          <w:rFonts w:ascii="Calibri" w:hAnsi="Calibri" w:cs="Calibri"/>
        </w:rPr>
        <w:t xml:space="preserve">, prescrivendo che la valorizzazione debba sempre avvenire in forme </w:t>
      </w:r>
      <w:r w:rsidRPr="002A69EF">
        <w:rPr>
          <w:rFonts w:ascii="Calibri" w:hAnsi="Calibri" w:cs="Calibri"/>
          <w:b/>
          <w:bCs/>
        </w:rPr>
        <w:t>compatibili con la tutela</w:t>
      </w:r>
      <w:r w:rsidRPr="002A69EF">
        <w:rPr>
          <w:rFonts w:ascii="Calibri" w:hAnsi="Calibri" w:cs="Calibri"/>
        </w:rPr>
        <w:t xml:space="preserve">. </w:t>
      </w:r>
    </w:p>
    <w:p w14:paraId="1FD343E3" w14:textId="77777777" w:rsidR="002A69EF" w:rsidRPr="002A69EF" w:rsidRDefault="002A69EF" w:rsidP="002A69EF">
      <w:pPr>
        <w:spacing w:after="0"/>
        <w:contextualSpacing/>
        <w:rPr>
          <w:rFonts w:ascii="Calibri" w:hAnsi="Calibri" w:cs="Calibri"/>
          <w:highlight w:val="yellow"/>
          <w:lang w:eastAsia="en-US"/>
        </w:rPr>
      </w:pPr>
    </w:p>
    <w:p w14:paraId="06E01217" w14:textId="77777777" w:rsidR="002A69EF" w:rsidRPr="002A69EF" w:rsidRDefault="002A69EF" w:rsidP="002A69EF">
      <w:pPr>
        <w:pStyle w:val="Titolo2"/>
        <w:spacing w:before="0" w:after="0"/>
        <w:contextualSpacing/>
        <w:rPr>
          <w:rFonts w:cs="Calibri"/>
        </w:rPr>
      </w:pPr>
      <w:r w:rsidRPr="002A69EF">
        <w:rPr>
          <w:rFonts w:cs="Calibri"/>
        </w:rPr>
        <w:t>L’iniziativa per la valorizzazione</w:t>
      </w:r>
    </w:p>
    <w:p w14:paraId="5D22BFCA" w14:textId="77777777" w:rsidR="002A69EF" w:rsidRPr="002A69EF" w:rsidRDefault="002A69EF" w:rsidP="002A69EF">
      <w:pPr>
        <w:spacing w:after="0"/>
        <w:contextualSpacing/>
        <w:rPr>
          <w:rFonts w:ascii="Calibri" w:hAnsi="Calibri" w:cs="Calibri"/>
          <w:lang w:eastAsia="en-US"/>
        </w:rPr>
      </w:pPr>
      <w:r w:rsidRPr="002A69EF">
        <w:rPr>
          <w:rFonts w:ascii="Calibri" w:hAnsi="Calibri" w:cs="Calibri"/>
          <w:bdr w:val="none" w:sz="0" w:space="0" w:color="auto" w:frame="1"/>
        </w:rPr>
        <w:t xml:space="preserve">Dal punto di vista operativo, la valorizzazione può essere ad </w:t>
      </w:r>
      <w:r w:rsidRPr="002A69EF">
        <w:rPr>
          <w:rFonts w:ascii="Calibri" w:hAnsi="Calibri" w:cs="Calibri"/>
          <w:b/>
          <w:bCs/>
          <w:bdr w:val="none" w:sz="0" w:space="0" w:color="auto" w:frame="1"/>
        </w:rPr>
        <w:t>iniziativa privata o pubblica</w:t>
      </w:r>
      <w:r w:rsidRPr="002A69EF">
        <w:rPr>
          <w:rFonts w:ascii="Calibri" w:hAnsi="Calibri" w:cs="Calibri"/>
          <w:bdr w:val="none" w:sz="0" w:space="0" w:color="auto" w:frame="1"/>
        </w:rPr>
        <w:t>.</w:t>
      </w:r>
    </w:p>
    <w:p w14:paraId="1924948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valorizzazione ad iniziativa </w:t>
      </w:r>
      <w:r w:rsidRPr="002A69EF">
        <w:rPr>
          <w:rFonts w:ascii="Calibri" w:hAnsi="Calibri" w:cs="Calibri"/>
          <w:b/>
          <w:bCs/>
        </w:rPr>
        <w:t>privata</w:t>
      </w:r>
      <w:r w:rsidRPr="002A69EF">
        <w:rPr>
          <w:rFonts w:ascii="Calibri" w:hAnsi="Calibri" w:cs="Calibri"/>
        </w:rPr>
        <w:t xml:space="preserve"> è </w:t>
      </w:r>
      <w:r w:rsidRPr="002A69EF">
        <w:rPr>
          <w:rFonts w:ascii="Calibri" w:hAnsi="Calibri" w:cs="Calibri"/>
          <w:b/>
          <w:bCs/>
        </w:rPr>
        <w:t>qualificata attività socialmente utile</w:t>
      </w:r>
      <w:r w:rsidRPr="002A69EF">
        <w:rPr>
          <w:rFonts w:ascii="Calibri" w:hAnsi="Calibri" w:cs="Calibri"/>
        </w:rPr>
        <w:t xml:space="preserve"> e ne è </w:t>
      </w:r>
      <w:r w:rsidRPr="002A69EF">
        <w:rPr>
          <w:rFonts w:ascii="Calibri" w:hAnsi="Calibri" w:cs="Calibri"/>
          <w:b/>
          <w:bCs/>
        </w:rPr>
        <w:t xml:space="preserve">riconosciuta la finalità di solidarietà sociale, </w:t>
      </w:r>
      <w:r w:rsidRPr="002A69EF">
        <w:rPr>
          <w:rFonts w:ascii="Calibri" w:hAnsi="Calibri" w:cs="Calibri"/>
        </w:rPr>
        <w:t>con possibilità di accedere ad apposite</w:t>
      </w:r>
      <w:r w:rsidRPr="002A69EF">
        <w:rPr>
          <w:rFonts w:ascii="Calibri" w:hAnsi="Calibri" w:cs="Calibri"/>
          <w:b/>
          <w:bCs/>
        </w:rPr>
        <w:t xml:space="preserve"> </w:t>
      </w:r>
      <w:r w:rsidRPr="002A69EF">
        <w:rPr>
          <w:rFonts w:ascii="Calibri" w:eastAsia="Times New Roman" w:hAnsi="Calibri" w:cs="Calibri"/>
          <w:color w:val="0C0C0F"/>
          <w:bdr w:val="none" w:sz="0" w:space="0" w:color="auto" w:frame="1"/>
        </w:rPr>
        <w:t xml:space="preserve">misure di </w:t>
      </w:r>
      <w:r w:rsidRPr="002A69EF">
        <w:rPr>
          <w:rFonts w:ascii="Calibri" w:eastAsia="Times New Roman" w:hAnsi="Calibri" w:cs="Calibri"/>
          <w:b/>
          <w:bCs/>
          <w:color w:val="0C0C0F"/>
          <w:bdr w:val="none" w:sz="0" w:space="0" w:color="auto" w:frame="1"/>
        </w:rPr>
        <w:t>sostegno e finanziamento</w:t>
      </w:r>
      <w:r w:rsidRPr="002A69EF">
        <w:rPr>
          <w:rFonts w:ascii="Calibri" w:eastAsia="Times New Roman" w:hAnsi="Calibri" w:cs="Calibri"/>
          <w:color w:val="0C0C0F"/>
          <w:bdr w:val="none" w:sz="0" w:space="0" w:color="auto" w:frame="1"/>
        </w:rPr>
        <w:t xml:space="preserve">. </w:t>
      </w:r>
    </w:p>
    <w:p w14:paraId="2B61F6D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valorizzazione ad iniziativa pubblica</w:t>
      </w:r>
      <w:r w:rsidRPr="002A69EF">
        <w:rPr>
          <w:rFonts w:ascii="Calibri" w:hAnsi="Calibri" w:cs="Calibri"/>
        </w:rPr>
        <w:t xml:space="preserve"> deve conformarsi ai principi di </w:t>
      </w:r>
      <w:r w:rsidRPr="002A69EF">
        <w:rPr>
          <w:rFonts w:ascii="Calibri" w:hAnsi="Calibri" w:cs="Calibri"/>
          <w:b/>
          <w:bCs/>
        </w:rPr>
        <w:t>libertà di partecipazione</w:t>
      </w:r>
      <w:r w:rsidRPr="002A69EF">
        <w:rPr>
          <w:rFonts w:ascii="Calibri" w:hAnsi="Calibri" w:cs="Calibri"/>
        </w:rPr>
        <w:t xml:space="preserve">, </w:t>
      </w:r>
      <w:r w:rsidRPr="002A69EF">
        <w:rPr>
          <w:rFonts w:ascii="Calibri" w:hAnsi="Calibri" w:cs="Calibri"/>
          <w:b/>
          <w:bCs/>
        </w:rPr>
        <w:t>pluralismo</w:t>
      </w:r>
      <w:r w:rsidRPr="002A69EF">
        <w:rPr>
          <w:rFonts w:ascii="Calibri" w:hAnsi="Calibri" w:cs="Calibri"/>
        </w:rPr>
        <w:t xml:space="preserve">, </w:t>
      </w:r>
      <w:r w:rsidRPr="002A69EF">
        <w:rPr>
          <w:rFonts w:ascii="Calibri" w:hAnsi="Calibri" w:cs="Calibri"/>
          <w:b/>
          <w:bCs/>
        </w:rPr>
        <w:t>continuità di esercizio</w:t>
      </w:r>
      <w:r w:rsidRPr="002A69EF">
        <w:rPr>
          <w:rFonts w:ascii="Calibri" w:hAnsi="Calibri" w:cs="Calibri"/>
        </w:rPr>
        <w:t xml:space="preserve">, </w:t>
      </w:r>
      <w:r w:rsidRPr="002A69EF">
        <w:rPr>
          <w:rFonts w:ascii="Calibri" w:hAnsi="Calibri" w:cs="Calibri"/>
          <w:b/>
          <w:bCs/>
        </w:rPr>
        <w:t>parità di trattamento, economicità e trasparenza della gestione</w:t>
      </w:r>
      <w:r w:rsidRPr="002A69EF">
        <w:rPr>
          <w:rFonts w:ascii="Calibri" w:hAnsi="Calibri" w:cs="Calibri"/>
        </w:rPr>
        <w:t>.</w:t>
      </w:r>
    </w:p>
    <w:p w14:paraId="6846CDF3"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dell’art. </w:t>
      </w:r>
      <w:r w:rsidRPr="002A69EF">
        <w:rPr>
          <w:rFonts w:ascii="Calibri" w:hAnsi="Calibri" w:cs="Calibri"/>
          <w:b/>
          <w:bCs/>
        </w:rPr>
        <w:t xml:space="preserve">112 del Codice </w:t>
      </w:r>
      <w:r w:rsidRPr="002A69EF">
        <w:rPr>
          <w:rFonts w:ascii="Calibri" w:hAnsi="Calibri" w:cs="Calibri"/>
        </w:rPr>
        <w:t xml:space="preserve">è </w:t>
      </w:r>
      <w:r w:rsidRPr="002A69EF">
        <w:rPr>
          <w:rFonts w:ascii="Calibri" w:hAnsi="Calibri" w:cs="Calibri"/>
          <w:b/>
          <w:bCs/>
        </w:rPr>
        <w:t>compito</w:t>
      </w:r>
      <w:r w:rsidRPr="002A69EF">
        <w:rPr>
          <w:rFonts w:ascii="Calibri" w:hAnsi="Calibri" w:cs="Calibri"/>
        </w:rPr>
        <w:t xml:space="preserve"> dello </w:t>
      </w:r>
      <w:r w:rsidRPr="002A69EF">
        <w:rPr>
          <w:rFonts w:ascii="Calibri" w:hAnsi="Calibri" w:cs="Calibri"/>
          <w:b/>
          <w:bCs/>
        </w:rPr>
        <w:t xml:space="preserve">Stato e degli enti pubblici </w:t>
      </w:r>
      <w:r w:rsidRPr="002A69EF">
        <w:rPr>
          <w:rFonts w:ascii="Calibri" w:hAnsi="Calibri" w:cs="Calibri"/>
        </w:rPr>
        <w:t xml:space="preserve">assicurare la valorizzazione dei beni culturali nei luoghi della cultura, eventualmente stipulando accordi e piani strategici di sviluppo. A tal fine possono anche essere costituiti appositi </w:t>
      </w:r>
      <w:r w:rsidRPr="002A69EF">
        <w:rPr>
          <w:rFonts w:ascii="Calibri" w:hAnsi="Calibri" w:cs="Calibri"/>
          <w:b/>
          <w:bCs/>
        </w:rPr>
        <w:t>soggetti,</w:t>
      </w:r>
      <w:r w:rsidRPr="002A69EF">
        <w:rPr>
          <w:rFonts w:ascii="Calibri" w:hAnsi="Calibri" w:cs="Calibri"/>
        </w:rPr>
        <w:t xml:space="preserve"> </w:t>
      </w:r>
      <w:r w:rsidRPr="002A69EF">
        <w:rPr>
          <w:rFonts w:ascii="Calibri" w:hAnsi="Calibri" w:cs="Calibri"/>
          <w:b/>
          <w:bCs/>
        </w:rPr>
        <w:t>partecipati</w:t>
      </w:r>
      <w:r w:rsidRPr="002A69EF">
        <w:rPr>
          <w:rFonts w:ascii="Calibri" w:hAnsi="Calibri" w:cs="Calibri"/>
        </w:rPr>
        <w:t xml:space="preserve"> dai </w:t>
      </w:r>
      <w:r w:rsidRPr="002A69EF">
        <w:rPr>
          <w:rFonts w:ascii="Calibri" w:hAnsi="Calibri" w:cs="Calibri"/>
          <w:b/>
          <w:bCs/>
        </w:rPr>
        <w:t>proprietari</w:t>
      </w:r>
      <w:r w:rsidRPr="002A69EF">
        <w:rPr>
          <w:rFonts w:ascii="Calibri" w:hAnsi="Calibri" w:cs="Calibri"/>
        </w:rPr>
        <w:t xml:space="preserve"> di beni culturali o da persone </w:t>
      </w:r>
      <w:r w:rsidRPr="002A69EF">
        <w:rPr>
          <w:rFonts w:ascii="Calibri" w:hAnsi="Calibri" w:cs="Calibri"/>
          <w:b/>
          <w:bCs/>
        </w:rPr>
        <w:t>giuridiche private senza scopo di lucro</w:t>
      </w:r>
      <w:r w:rsidRPr="002A69EF">
        <w:rPr>
          <w:rFonts w:ascii="Calibri" w:hAnsi="Calibri" w:cs="Calibri"/>
        </w:rPr>
        <w:t xml:space="preserve">. </w:t>
      </w:r>
    </w:p>
    <w:p w14:paraId="7F57C02F" w14:textId="77777777" w:rsidR="002A69EF" w:rsidRPr="002A69EF" w:rsidRDefault="002A69EF" w:rsidP="002A69EF">
      <w:pPr>
        <w:spacing w:after="0"/>
        <w:contextualSpacing/>
        <w:rPr>
          <w:rFonts w:ascii="Calibri" w:eastAsia="Times New Roman" w:hAnsi="Calibri" w:cs="Calibri"/>
          <w:color w:val="0C0C0F"/>
          <w:highlight w:val="yellow"/>
        </w:rPr>
      </w:pPr>
    </w:p>
    <w:p w14:paraId="6474D444" w14:textId="77777777" w:rsidR="002A69EF" w:rsidRPr="002A69EF" w:rsidRDefault="002A69EF" w:rsidP="002A69EF">
      <w:pPr>
        <w:pStyle w:val="Titolo2"/>
        <w:spacing w:before="0" w:after="0"/>
        <w:contextualSpacing/>
        <w:rPr>
          <w:rFonts w:cs="Calibri"/>
        </w:rPr>
      </w:pPr>
      <w:r w:rsidRPr="002A69EF">
        <w:rPr>
          <w:rFonts w:cs="Calibri"/>
        </w:rPr>
        <w:t>Forme di gestione della valorizzazione per beni culturali di proprietà pubblica</w:t>
      </w:r>
    </w:p>
    <w:p w14:paraId="71002505"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Le attività di valorizzazione dei beni culturali in mano pubblica possono essere gestite in forma </w:t>
      </w:r>
      <w:r w:rsidRPr="002A69EF">
        <w:rPr>
          <w:rFonts w:ascii="Calibri" w:eastAsia="Times New Roman" w:hAnsi="Calibri" w:cs="Calibri"/>
          <w:b/>
          <w:bCs/>
          <w:color w:val="0C0C0F"/>
        </w:rPr>
        <w:t>diretta o indiretta</w:t>
      </w:r>
      <w:r w:rsidRPr="002A69EF">
        <w:rPr>
          <w:rFonts w:ascii="Calibri" w:eastAsia="Times New Roman" w:hAnsi="Calibri" w:cs="Calibri"/>
          <w:color w:val="0C0C0F"/>
        </w:rPr>
        <w:t xml:space="preserve">. Nel primo caso </w:t>
      </w:r>
      <w:r w:rsidRPr="002A69EF">
        <w:rPr>
          <w:rFonts w:ascii="Calibri" w:eastAsia="Times New Roman" w:hAnsi="Calibri" w:cs="Calibri"/>
          <w:b/>
          <w:bCs/>
          <w:color w:val="0C0C0F"/>
        </w:rPr>
        <w:t>l’ente pubblico provvede in proprio</w:t>
      </w:r>
      <w:r w:rsidRPr="002A69EF">
        <w:rPr>
          <w:rFonts w:ascii="Calibri" w:eastAsia="Times New Roman" w:hAnsi="Calibri" w:cs="Calibri"/>
          <w:color w:val="0C0C0F"/>
        </w:rPr>
        <w:t xml:space="preserve">, nel secondo caso si avvale di soggetti </w:t>
      </w:r>
      <w:r w:rsidRPr="002A69EF">
        <w:rPr>
          <w:rFonts w:ascii="Calibri" w:eastAsia="Times New Roman" w:hAnsi="Calibri" w:cs="Calibri"/>
          <w:b/>
          <w:bCs/>
          <w:color w:val="0C0C0F"/>
        </w:rPr>
        <w:t>esterni.</w:t>
      </w:r>
    </w:p>
    <w:p w14:paraId="2D99155F"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La scelta tra le due opzioni deve basarsi sulla </w:t>
      </w:r>
      <w:r w:rsidRPr="002A69EF">
        <w:rPr>
          <w:rFonts w:ascii="Calibri" w:eastAsia="Times New Roman" w:hAnsi="Calibri" w:cs="Calibri"/>
          <w:b/>
          <w:bCs/>
          <w:color w:val="0C0C0F"/>
        </w:rPr>
        <w:t>sostenibilità economico-finanziaria</w:t>
      </w:r>
      <w:r w:rsidRPr="002A69EF">
        <w:rPr>
          <w:rFonts w:ascii="Calibri" w:eastAsia="Times New Roman" w:hAnsi="Calibri" w:cs="Calibri"/>
          <w:color w:val="0C0C0F"/>
        </w:rPr>
        <w:t xml:space="preserve"> e l’</w:t>
      </w:r>
      <w:r w:rsidRPr="002A69EF">
        <w:rPr>
          <w:rFonts w:ascii="Calibri" w:eastAsia="Times New Roman" w:hAnsi="Calibri" w:cs="Calibri"/>
          <w:b/>
          <w:bCs/>
          <w:color w:val="0C0C0F"/>
        </w:rPr>
        <w:t>efficacia</w:t>
      </w:r>
      <w:r w:rsidRPr="002A69EF">
        <w:rPr>
          <w:rFonts w:ascii="Calibri" w:eastAsia="Times New Roman" w:hAnsi="Calibri" w:cs="Calibri"/>
          <w:color w:val="0C0C0F"/>
        </w:rPr>
        <w:t xml:space="preserve"> in relazione alle finalità conseguibili in concreto.</w:t>
      </w:r>
    </w:p>
    <w:p w14:paraId="64D5AE5C"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lastRenderedPageBreak/>
        <w:t xml:space="preserve">Nel caso di </w:t>
      </w:r>
      <w:r w:rsidRPr="002A69EF">
        <w:rPr>
          <w:rFonts w:ascii="Calibri" w:eastAsia="Times New Roman" w:hAnsi="Calibri" w:cs="Calibri"/>
          <w:b/>
          <w:bCs/>
          <w:color w:val="0C0C0F"/>
        </w:rPr>
        <w:t>gestione diretta</w:t>
      </w:r>
      <w:r w:rsidRPr="002A69EF">
        <w:rPr>
          <w:rFonts w:ascii="Calibri" w:eastAsia="Times New Roman" w:hAnsi="Calibri" w:cs="Calibri"/>
          <w:color w:val="0C0C0F"/>
        </w:rPr>
        <w:t>, le strutture organizzative dell’ente incaricate</w:t>
      </w:r>
      <w:r w:rsidRPr="002A69EF">
        <w:rPr>
          <w:rFonts w:ascii="Calibri" w:eastAsia="Times New Roman" w:hAnsi="Calibri" w:cs="Calibri"/>
          <w:b/>
          <w:bCs/>
          <w:color w:val="0C0C0F"/>
        </w:rPr>
        <w:t xml:space="preserve"> </w:t>
      </w:r>
      <w:r w:rsidRPr="002A69EF">
        <w:rPr>
          <w:rFonts w:ascii="Calibri" w:eastAsia="Times New Roman" w:hAnsi="Calibri" w:cs="Calibri"/>
          <w:color w:val="0C0C0F"/>
        </w:rPr>
        <w:t xml:space="preserve">della valorizzazione devono essere dotate di adeguata </w:t>
      </w:r>
      <w:r w:rsidRPr="002A69EF">
        <w:rPr>
          <w:rFonts w:ascii="Calibri" w:eastAsia="Times New Roman" w:hAnsi="Calibri" w:cs="Calibri"/>
          <w:b/>
          <w:bCs/>
          <w:color w:val="0C0C0F"/>
        </w:rPr>
        <w:t>autonomia</w:t>
      </w:r>
      <w:r w:rsidRPr="002A69EF">
        <w:rPr>
          <w:rFonts w:ascii="Calibri" w:eastAsia="Times New Roman" w:hAnsi="Calibri" w:cs="Calibri"/>
          <w:color w:val="0C0C0F"/>
        </w:rPr>
        <w:t xml:space="preserve"> scientifica, organizzativa, finanziaria e contabile e devono essere provviste di idoneo </w:t>
      </w:r>
      <w:r w:rsidRPr="002A69EF">
        <w:rPr>
          <w:rFonts w:ascii="Calibri" w:eastAsia="Times New Roman" w:hAnsi="Calibri" w:cs="Calibri"/>
          <w:b/>
          <w:bCs/>
          <w:color w:val="0C0C0F"/>
        </w:rPr>
        <w:t>personale tecnico</w:t>
      </w:r>
      <w:r w:rsidRPr="002A69EF">
        <w:rPr>
          <w:rFonts w:ascii="Calibri" w:eastAsia="Times New Roman" w:hAnsi="Calibri" w:cs="Calibri"/>
          <w:color w:val="0C0C0F"/>
        </w:rPr>
        <w:t>.</w:t>
      </w:r>
    </w:p>
    <w:p w14:paraId="748ED8E2"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Nel caso di gestione </w:t>
      </w:r>
      <w:r w:rsidRPr="002A69EF">
        <w:rPr>
          <w:rFonts w:ascii="Calibri" w:eastAsia="Times New Roman" w:hAnsi="Calibri" w:cs="Calibri"/>
          <w:b/>
          <w:bCs/>
          <w:color w:val="0C0C0F"/>
        </w:rPr>
        <w:t>indiretta</w:t>
      </w:r>
      <w:r w:rsidRPr="002A69EF">
        <w:rPr>
          <w:rFonts w:ascii="Calibri" w:eastAsia="Times New Roman" w:hAnsi="Calibri" w:cs="Calibri"/>
          <w:color w:val="0C0C0F"/>
        </w:rPr>
        <w:t xml:space="preserve">, i rapporti tra l’ente pubblico e i soggetti esterni sono regolati da appositi </w:t>
      </w:r>
      <w:r w:rsidRPr="002A69EF">
        <w:rPr>
          <w:rFonts w:ascii="Calibri" w:eastAsia="Times New Roman" w:hAnsi="Calibri" w:cs="Calibri"/>
          <w:b/>
          <w:bCs/>
          <w:color w:val="0C0C0F"/>
        </w:rPr>
        <w:t>contratti</w:t>
      </w:r>
      <w:r w:rsidRPr="002A69EF">
        <w:rPr>
          <w:rFonts w:ascii="Calibri" w:eastAsia="Times New Roman" w:hAnsi="Calibri" w:cs="Calibri"/>
          <w:color w:val="0C0C0F"/>
        </w:rPr>
        <w:t xml:space="preserve">, in cui sono espressamente disciplinati, tra l’altro: la concessione degli spazi, i livelli di qualità, i servizi minimi richiesti e gli obblighi funzionali a garantire la miglior tutela degli interessi pubblici. L’ente esercita comunque una </w:t>
      </w:r>
      <w:r w:rsidRPr="002A69EF">
        <w:rPr>
          <w:rFonts w:ascii="Calibri" w:eastAsia="Times New Roman" w:hAnsi="Calibri" w:cs="Calibri"/>
          <w:b/>
          <w:bCs/>
          <w:color w:val="0C0C0F"/>
        </w:rPr>
        <w:t>costante vigilanza sul rapporto contrattuale</w:t>
      </w:r>
      <w:r w:rsidRPr="002A69EF">
        <w:rPr>
          <w:rFonts w:ascii="Calibri" w:eastAsia="Times New Roman" w:hAnsi="Calibri" w:cs="Calibri"/>
          <w:color w:val="0C0C0F"/>
        </w:rPr>
        <w:t xml:space="preserve"> e può risolverlo </w:t>
      </w:r>
      <w:r w:rsidRPr="002A69EF">
        <w:rPr>
          <w:rFonts w:ascii="Calibri" w:eastAsia="Times New Roman" w:hAnsi="Calibri" w:cs="Calibri"/>
          <w:b/>
          <w:bCs/>
          <w:color w:val="0C0C0F"/>
        </w:rPr>
        <w:t>senza indennizzo</w:t>
      </w:r>
      <w:r w:rsidRPr="002A69EF">
        <w:rPr>
          <w:rFonts w:ascii="Calibri" w:eastAsia="Times New Roman" w:hAnsi="Calibri" w:cs="Calibri"/>
          <w:color w:val="0C0C0F"/>
        </w:rPr>
        <w:t xml:space="preserve"> nel caso in cui non siano rispettate le </w:t>
      </w:r>
      <w:r w:rsidRPr="002A69EF">
        <w:rPr>
          <w:rFonts w:ascii="Calibri" w:eastAsia="Times New Roman" w:hAnsi="Calibri" w:cs="Calibri"/>
          <w:b/>
          <w:bCs/>
          <w:color w:val="0C0C0F"/>
        </w:rPr>
        <w:t>prescrizioni</w:t>
      </w:r>
      <w:r w:rsidRPr="002A69EF">
        <w:rPr>
          <w:rFonts w:ascii="Calibri" w:eastAsia="Times New Roman" w:hAnsi="Calibri" w:cs="Calibri"/>
          <w:color w:val="0C0C0F"/>
        </w:rPr>
        <w:t xml:space="preserve"> previste. </w:t>
      </w:r>
    </w:p>
    <w:p w14:paraId="272351A9"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eastAsia="Times New Roman" w:hAnsi="Calibri" w:cs="Calibri"/>
          <w:color w:val="0C0C0F"/>
        </w:rPr>
        <w:t xml:space="preserve">In ogni caso gli </w:t>
      </w:r>
      <w:r w:rsidRPr="002A69EF">
        <w:rPr>
          <w:rFonts w:ascii="Calibri" w:eastAsia="Times New Roman" w:hAnsi="Calibri" w:cs="Calibri"/>
          <w:b/>
          <w:bCs/>
          <w:color w:val="0C0C0F"/>
        </w:rPr>
        <w:t>enti</w:t>
      </w:r>
      <w:r w:rsidRPr="002A69EF">
        <w:rPr>
          <w:rFonts w:ascii="Calibri" w:eastAsia="Times New Roman" w:hAnsi="Calibri" w:cs="Calibri"/>
          <w:color w:val="0C0C0F"/>
        </w:rPr>
        <w:t xml:space="preserve">, con il </w:t>
      </w:r>
      <w:r w:rsidRPr="002A69EF">
        <w:rPr>
          <w:rFonts w:ascii="Calibri" w:eastAsia="Times New Roman" w:hAnsi="Calibri" w:cs="Calibri"/>
          <w:b/>
          <w:bCs/>
          <w:color w:val="0C0C0F"/>
        </w:rPr>
        <w:t>contributo delle università</w:t>
      </w:r>
      <w:r w:rsidRPr="002A69EF">
        <w:rPr>
          <w:rFonts w:ascii="Calibri" w:eastAsia="Times New Roman" w:hAnsi="Calibri" w:cs="Calibri"/>
          <w:color w:val="0C0C0F"/>
        </w:rPr>
        <w:t xml:space="preserve">, fissano in via generale i </w:t>
      </w:r>
      <w:r w:rsidRPr="002A69EF">
        <w:rPr>
          <w:rFonts w:ascii="Calibri" w:eastAsia="Times New Roman" w:hAnsi="Calibri" w:cs="Calibri"/>
          <w:b/>
          <w:bCs/>
          <w:color w:val="0C0C0F"/>
        </w:rPr>
        <w:t>livelli minimi uniformi di qualità</w:t>
      </w:r>
      <w:r w:rsidRPr="002A69EF">
        <w:rPr>
          <w:rFonts w:ascii="Calibri" w:eastAsia="Times New Roman" w:hAnsi="Calibri" w:cs="Calibri"/>
          <w:color w:val="0C0C0F"/>
        </w:rPr>
        <w:t xml:space="preserve"> delle attività di valorizzazione su beni di pertinenza pubblica, che devono essere assicurati da </w:t>
      </w:r>
      <w:r w:rsidRPr="002A69EF">
        <w:rPr>
          <w:rFonts w:ascii="Calibri" w:eastAsia="Times New Roman" w:hAnsi="Calibri" w:cs="Calibri"/>
          <w:b/>
          <w:bCs/>
          <w:color w:val="0C0C0F"/>
        </w:rPr>
        <w:t>chiunque ne abbia la gestione</w:t>
      </w:r>
      <w:r w:rsidRPr="002A69EF">
        <w:rPr>
          <w:rFonts w:ascii="Calibri" w:eastAsia="Times New Roman" w:hAnsi="Calibri" w:cs="Calibri"/>
          <w:color w:val="0C0C0F"/>
        </w:rPr>
        <w:t>.</w:t>
      </w:r>
    </w:p>
    <w:p w14:paraId="1100881B" w14:textId="77777777" w:rsidR="002A69EF" w:rsidRPr="002A69EF" w:rsidRDefault="002A69EF" w:rsidP="002A69EF">
      <w:pPr>
        <w:spacing w:after="0"/>
        <w:contextualSpacing/>
        <w:rPr>
          <w:rFonts w:ascii="Calibri" w:eastAsia="Times New Roman" w:hAnsi="Calibri" w:cs="Calibri"/>
          <w:color w:val="0C0C0F"/>
        </w:rPr>
      </w:pPr>
    </w:p>
    <w:p w14:paraId="5C7220C4" w14:textId="77777777" w:rsidR="002A69EF" w:rsidRPr="002A69EF" w:rsidRDefault="002A69EF" w:rsidP="002A69EF">
      <w:pPr>
        <w:pStyle w:val="Titolo2"/>
        <w:spacing w:before="0" w:after="0"/>
        <w:contextualSpacing/>
        <w:rPr>
          <w:rFonts w:cs="Calibri"/>
        </w:rPr>
      </w:pPr>
      <w:r w:rsidRPr="002A69EF">
        <w:rPr>
          <w:rFonts w:cs="Calibri"/>
        </w:rPr>
        <w:t xml:space="preserve">Servizi per il pubblico nei luoghi della cultura </w:t>
      </w:r>
    </w:p>
    <w:p w14:paraId="215FD872" w14:textId="77777777" w:rsidR="002A69EF" w:rsidRPr="002A69EF" w:rsidRDefault="002A69EF" w:rsidP="002A69EF">
      <w:pPr>
        <w:spacing w:after="0"/>
        <w:contextualSpacing/>
        <w:rPr>
          <w:rFonts w:ascii="Calibri" w:hAnsi="Calibri" w:cs="Calibri"/>
          <w:bdr w:val="none" w:sz="0" w:space="0" w:color="auto" w:frame="1"/>
        </w:rPr>
      </w:pPr>
      <w:r w:rsidRPr="002A69EF">
        <w:rPr>
          <w:rFonts w:ascii="Calibri" w:hAnsi="Calibri" w:cs="Calibri"/>
          <w:bdr w:val="none" w:sz="0" w:space="0" w:color="auto" w:frame="1"/>
        </w:rPr>
        <w:t xml:space="preserve">Ai sensi dell’art. </w:t>
      </w:r>
      <w:r w:rsidRPr="002A69EF">
        <w:rPr>
          <w:rFonts w:ascii="Calibri" w:hAnsi="Calibri" w:cs="Calibri"/>
          <w:b/>
          <w:bCs/>
          <w:bdr w:val="none" w:sz="0" w:space="0" w:color="auto" w:frame="1"/>
        </w:rPr>
        <w:t>117</w:t>
      </w:r>
      <w:r w:rsidRPr="002A69EF">
        <w:rPr>
          <w:rFonts w:ascii="Calibri" w:hAnsi="Calibri" w:cs="Calibri"/>
          <w:bdr w:val="none" w:sz="0" w:space="0" w:color="auto" w:frame="1"/>
        </w:rPr>
        <w:t xml:space="preserve"> del Codice, nei luoghi della cultura è possibile istituire </w:t>
      </w:r>
      <w:r w:rsidRPr="002A69EF">
        <w:rPr>
          <w:rFonts w:ascii="Calibri" w:hAnsi="Calibri" w:cs="Calibri"/>
          <w:b/>
          <w:bCs/>
          <w:bdr w:val="none" w:sz="0" w:space="0" w:color="auto" w:frame="1"/>
        </w:rPr>
        <w:t>servizi di assistenza culturale e di ospitalità</w:t>
      </w:r>
      <w:r w:rsidRPr="002A69EF">
        <w:rPr>
          <w:rFonts w:ascii="Calibri" w:hAnsi="Calibri" w:cs="Calibri"/>
          <w:bdr w:val="none" w:sz="0" w:space="0" w:color="auto" w:frame="1"/>
        </w:rPr>
        <w:t>. Tra questi sono espressamente contemplati:</w:t>
      </w:r>
    </w:p>
    <w:p w14:paraId="74FF4DB3"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bdr w:val="none" w:sz="0" w:space="0" w:color="auto" w:frame="1"/>
        </w:rPr>
        <w:t xml:space="preserve">la vendita di materiale catalografico, audiovisivo e informativo; </w:t>
      </w:r>
    </w:p>
    <w:p w14:paraId="0154C664"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bdr w:val="none" w:sz="0" w:space="0" w:color="auto" w:frame="1"/>
        </w:rPr>
        <w:t>i servizi librari e archivistici;</w:t>
      </w:r>
    </w:p>
    <w:p w14:paraId="2C4B8F45"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rPr>
        <w:t>la gestione di raccolte discografiche, di diapoteche e biblioteche;</w:t>
      </w:r>
    </w:p>
    <w:p w14:paraId="69C41299"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rPr>
        <w:t>i punti vendita e l'utilizzazione commerciale delle riproduzioni dei beni;</w:t>
      </w:r>
    </w:p>
    <w:p w14:paraId="220A5655"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rPr>
        <w:t>i servizi di accoglienza, ivi inclusi quelli di assistenza e di intrattenimento per l'infanzia, i servizi di informazione, di guida e assistenza didattica, i centri di incontro;</w:t>
      </w:r>
    </w:p>
    <w:p w14:paraId="019EB57A"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rPr>
        <w:t>i servizi di caffetteria, di ristorazione, di guardaroba;</w:t>
      </w:r>
    </w:p>
    <w:p w14:paraId="40A4BE72" w14:textId="77777777" w:rsidR="002A69EF" w:rsidRPr="002A69EF" w:rsidRDefault="002A69EF" w:rsidP="002A69EF">
      <w:pPr>
        <w:pStyle w:val="Paragrafoelenco"/>
        <w:numPr>
          <w:ilvl w:val="0"/>
          <w:numId w:val="9"/>
        </w:numPr>
        <w:spacing w:after="0"/>
        <w:rPr>
          <w:rFonts w:ascii="Calibri" w:hAnsi="Calibri" w:cs="Calibri"/>
          <w:bdr w:val="none" w:sz="0" w:space="0" w:color="auto" w:frame="1"/>
        </w:rPr>
      </w:pPr>
      <w:r w:rsidRPr="002A69EF">
        <w:rPr>
          <w:rFonts w:ascii="Calibri" w:hAnsi="Calibri" w:cs="Calibri"/>
        </w:rPr>
        <w:t>l'organizzazione di mostre e manifestazioni culturali, nonché di iniziative promozionali.</w:t>
      </w:r>
    </w:p>
    <w:p w14:paraId="0B2AECF1"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Nei luoghi della cultura pubblici tali servizi possono essere gestiti in forma </w:t>
      </w:r>
      <w:r w:rsidRPr="002A69EF">
        <w:rPr>
          <w:rFonts w:ascii="Calibri" w:hAnsi="Calibri" w:cs="Calibri"/>
          <w:b/>
          <w:bCs/>
        </w:rPr>
        <w:t>diretta o indiretta</w:t>
      </w:r>
      <w:r w:rsidRPr="002A69EF">
        <w:rPr>
          <w:rFonts w:ascii="Calibri" w:hAnsi="Calibri" w:cs="Calibri"/>
        </w:rPr>
        <w:t xml:space="preserve">, come abbiamo visto pocanzi. È poi anche opzionabile la </w:t>
      </w:r>
      <w:r w:rsidRPr="002A69EF">
        <w:rPr>
          <w:rFonts w:ascii="Calibri" w:hAnsi="Calibri" w:cs="Calibri"/>
          <w:b/>
          <w:bCs/>
        </w:rPr>
        <w:t>concessione</w:t>
      </w:r>
      <w:r w:rsidRPr="002A69EF">
        <w:rPr>
          <w:rFonts w:ascii="Calibri" w:hAnsi="Calibri" w:cs="Calibri"/>
        </w:rPr>
        <w:t xml:space="preserve">, unitamente a uno tra i servizi di pulizia, di vigilanza e di biglietteria. </w:t>
      </w:r>
    </w:p>
    <w:p w14:paraId="08D08A1C" w14:textId="77777777" w:rsidR="002A69EF" w:rsidRPr="002A69EF" w:rsidRDefault="002A69EF" w:rsidP="002A69EF">
      <w:pPr>
        <w:spacing w:after="0"/>
        <w:contextualSpacing/>
        <w:rPr>
          <w:rFonts w:ascii="Calibri" w:hAnsi="Calibri" w:cs="Calibri"/>
        </w:rPr>
      </w:pPr>
    </w:p>
    <w:p w14:paraId="434EFC42" w14:textId="77777777" w:rsidR="002A69EF" w:rsidRPr="002A69EF" w:rsidRDefault="002A69EF" w:rsidP="002A69EF">
      <w:pPr>
        <w:pStyle w:val="Titolo2"/>
        <w:spacing w:before="0" w:after="0"/>
        <w:contextualSpacing/>
        <w:rPr>
          <w:rFonts w:cs="Calibri"/>
        </w:rPr>
      </w:pPr>
      <w:r w:rsidRPr="002A69EF">
        <w:rPr>
          <w:rFonts w:cs="Calibri"/>
        </w:rPr>
        <w:t>Le attività di studio e di ricerca</w:t>
      </w:r>
    </w:p>
    <w:p w14:paraId="483050A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Ai sensi dell’art. </w:t>
      </w:r>
      <w:r w:rsidRPr="002A69EF">
        <w:rPr>
          <w:rFonts w:ascii="Calibri" w:hAnsi="Calibri" w:cs="Calibri"/>
          <w:b/>
          <w:bCs/>
        </w:rPr>
        <w:t>118</w:t>
      </w:r>
      <w:r w:rsidRPr="002A69EF">
        <w:rPr>
          <w:rFonts w:ascii="Calibri" w:hAnsi="Calibri" w:cs="Calibri"/>
        </w:rPr>
        <w:t xml:space="preserve"> del Codice, il </w:t>
      </w:r>
      <w:r w:rsidRPr="002A69EF">
        <w:rPr>
          <w:rFonts w:ascii="Calibri" w:hAnsi="Calibri" w:cs="Calibri"/>
          <w:b/>
          <w:bCs/>
        </w:rPr>
        <w:t>Ministero e gli altri enti pubblici territoriali</w:t>
      </w:r>
      <w:r w:rsidRPr="002A69EF">
        <w:rPr>
          <w:rFonts w:ascii="Calibri" w:hAnsi="Calibri" w:cs="Calibri"/>
        </w:rPr>
        <w:t xml:space="preserve"> - con il concorso delle università e di altri soggetti - realizzano, promuovono e sostengono </w:t>
      </w:r>
      <w:r w:rsidRPr="002A69EF">
        <w:rPr>
          <w:rFonts w:ascii="Calibri" w:hAnsi="Calibri" w:cs="Calibri"/>
          <w:b/>
          <w:bCs/>
        </w:rPr>
        <w:t>ricerche, studi ed altre attività conoscitive aventi ad oggetto il patrimonio culturale</w:t>
      </w:r>
      <w:r w:rsidRPr="002A69EF">
        <w:rPr>
          <w:rFonts w:ascii="Calibri" w:hAnsi="Calibri" w:cs="Calibri"/>
        </w:rPr>
        <w:t xml:space="preserve">. A tal fine possono essere istituiti anche appositi </w:t>
      </w:r>
      <w:r w:rsidRPr="002A69EF">
        <w:rPr>
          <w:rFonts w:ascii="Calibri" w:hAnsi="Calibri" w:cs="Calibri"/>
          <w:b/>
          <w:bCs/>
        </w:rPr>
        <w:t>centri permanenti di studio</w:t>
      </w:r>
      <w:r w:rsidRPr="002A69EF">
        <w:rPr>
          <w:rFonts w:ascii="Calibri" w:hAnsi="Calibri" w:cs="Calibri"/>
        </w:rPr>
        <w:t>.</w:t>
      </w:r>
    </w:p>
    <w:p w14:paraId="00923CD5" w14:textId="77777777" w:rsidR="002A69EF" w:rsidRPr="002A69EF" w:rsidRDefault="002A69EF" w:rsidP="002A69EF">
      <w:pPr>
        <w:spacing w:after="0"/>
        <w:contextualSpacing/>
        <w:rPr>
          <w:rFonts w:ascii="Calibri" w:eastAsia="Times New Roman" w:hAnsi="Calibri" w:cs="Calibri"/>
          <w:color w:val="0C0C0F"/>
        </w:rPr>
      </w:pPr>
      <w:r w:rsidRPr="002A69EF">
        <w:rPr>
          <w:rFonts w:ascii="Calibri" w:hAnsi="Calibri" w:cs="Calibri"/>
        </w:rPr>
        <w:t xml:space="preserve">La legge incentiva inoltre </w:t>
      </w:r>
      <w:r w:rsidRPr="002A69EF">
        <w:rPr>
          <w:rFonts w:ascii="Calibri" w:hAnsi="Calibri" w:cs="Calibri"/>
          <w:b/>
          <w:bCs/>
        </w:rPr>
        <w:t>accordi interistituzionali</w:t>
      </w:r>
      <w:r w:rsidRPr="002A69EF">
        <w:rPr>
          <w:rFonts w:ascii="Calibri" w:hAnsi="Calibri" w:cs="Calibri"/>
        </w:rPr>
        <w:t xml:space="preserve"> </w:t>
      </w:r>
      <w:r w:rsidRPr="002A69EF">
        <w:rPr>
          <w:rFonts w:ascii="Calibri" w:eastAsia="Times New Roman" w:hAnsi="Calibri" w:cs="Calibri"/>
          <w:color w:val="0C0C0F"/>
        </w:rPr>
        <w:t>per diffondere la conoscenza del patrimonio culturale e favorirne la fruizione.</w:t>
      </w:r>
    </w:p>
    <w:p w14:paraId="0534730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 </w:t>
      </w:r>
      <w:r w:rsidRPr="002A69EF">
        <w:rPr>
          <w:rFonts w:ascii="Calibri" w:hAnsi="Calibri" w:cs="Calibri"/>
          <w:b/>
          <w:bCs/>
        </w:rPr>
        <w:t>responsabili dei luoghi della cultura</w:t>
      </w:r>
      <w:r w:rsidRPr="002A69EF">
        <w:rPr>
          <w:rFonts w:ascii="Calibri" w:hAnsi="Calibri" w:cs="Calibri"/>
        </w:rPr>
        <w:t xml:space="preserve"> possono infine stipulare </w:t>
      </w:r>
      <w:r w:rsidRPr="002A69EF">
        <w:rPr>
          <w:rFonts w:ascii="Calibri" w:hAnsi="Calibri" w:cs="Calibri"/>
          <w:b/>
          <w:bCs/>
        </w:rPr>
        <w:t>apposite convenzioni</w:t>
      </w:r>
      <w:r w:rsidRPr="002A69EF">
        <w:rPr>
          <w:rFonts w:ascii="Calibri" w:hAnsi="Calibri" w:cs="Calibri"/>
        </w:rPr>
        <w:t xml:space="preserve"> con le università, le scuole e gli istituti di formazione per l'elaborazione e l'attuazione di </w:t>
      </w:r>
      <w:r w:rsidRPr="002A69EF">
        <w:rPr>
          <w:rFonts w:ascii="Calibri" w:hAnsi="Calibri" w:cs="Calibri"/>
          <w:b/>
          <w:bCs/>
        </w:rPr>
        <w:t>progetti formativi e di aggiornamento</w:t>
      </w:r>
      <w:r w:rsidRPr="002A69EF">
        <w:rPr>
          <w:rFonts w:ascii="Calibri" w:hAnsi="Calibri" w:cs="Calibri"/>
        </w:rPr>
        <w:t xml:space="preserve"> e per la predisposizione di </w:t>
      </w:r>
      <w:r w:rsidRPr="002A69EF">
        <w:rPr>
          <w:rFonts w:ascii="Calibri" w:hAnsi="Calibri" w:cs="Calibri"/>
          <w:b/>
          <w:bCs/>
        </w:rPr>
        <w:t>materiali e sussidi audiovisivi</w:t>
      </w:r>
      <w:r w:rsidRPr="002A69EF">
        <w:rPr>
          <w:rFonts w:ascii="Calibri" w:hAnsi="Calibri" w:cs="Calibri"/>
        </w:rPr>
        <w:t>.</w:t>
      </w:r>
    </w:p>
    <w:p w14:paraId="482D7723" w14:textId="77777777" w:rsidR="002A69EF" w:rsidRPr="002A69EF" w:rsidRDefault="002A69EF" w:rsidP="002A69EF">
      <w:pPr>
        <w:spacing w:after="0"/>
        <w:contextualSpacing/>
        <w:rPr>
          <w:rFonts w:ascii="Calibri" w:hAnsi="Calibri" w:cs="Calibri"/>
        </w:rPr>
      </w:pPr>
    </w:p>
    <w:p w14:paraId="13404368" w14:textId="77777777" w:rsidR="002A69EF" w:rsidRPr="002A69EF" w:rsidRDefault="002A69EF" w:rsidP="002A69EF">
      <w:pPr>
        <w:pStyle w:val="Titolo2"/>
        <w:spacing w:before="0" w:after="0"/>
        <w:contextualSpacing/>
        <w:rPr>
          <w:rFonts w:cs="Calibri"/>
        </w:rPr>
      </w:pPr>
      <w:r w:rsidRPr="002A69EF">
        <w:rPr>
          <w:rFonts w:cs="Calibri"/>
        </w:rPr>
        <w:t>La sponsorizzazione in materia di beni culturali</w:t>
      </w:r>
    </w:p>
    <w:p w14:paraId="23669E29"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L’art. 120 definisce la </w:t>
      </w:r>
      <w:r w:rsidRPr="002A69EF">
        <w:rPr>
          <w:rFonts w:ascii="Calibri" w:hAnsi="Calibri" w:cs="Calibri"/>
          <w:b/>
          <w:bCs/>
        </w:rPr>
        <w:t>sponsorizzazione di beni culturali</w:t>
      </w:r>
      <w:r w:rsidRPr="002A69EF">
        <w:rPr>
          <w:rFonts w:ascii="Calibri" w:hAnsi="Calibri" w:cs="Calibri"/>
        </w:rPr>
        <w:t xml:space="preserve"> come “</w:t>
      </w:r>
      <w:r w:rsidRPr="002A69EF">
        <w:rPr>
          <w:rFonts w:ascii="Calibri" w:hAnsi="Calibri" w:cs="Calibri"/>
          <w:i/>
          <w:iCs/>
        </w:rPr>
        <w:t xml:space="preserve">ogni </w:t>
      </w:r>
      <w:r w:rsidRPr="002A69EF">
        <w:rPr>
          <w:rFonts w:ascii="Calibri" w:hAnsi="Calibri" w:cs="Calibri"/>
          <w:b/>
          <w:bCs/>
          <w:i/>
          <w:iCs/>
        </w:rPr>
        <w:t>contributo</w:t>
      </w:r>
      <w:r w:rsidRPr="002A69EF">
        <w:rPr>
          <w:rFonts w:ascii="Calibri" w:hAnsi="Calibri" w:cs="Calibri"/>
          <w:i/>
          <w:iCs/>
        </w:rPr>
        <w:t xml:space="preserve">, anche in </w:t>
      </w:r>
      <w:r w:rsidRPr="002A69EF">
        <w:rPr>
          <w:rFonts w:ascii="Calibri" w:hAnsi="Calibri" w:cs="Calibri"/>
          <w:b/>
          <w:bCs/>
          <w:i/>
          <w:iCs/>
        </w:rPr>
        <w:t>beni o servizi</w:t>
      </w:r>
      <w:r w:rsidRPr="002A69EF">
        <w:rPr>
          <w:rFonts w:ascii="Calibri" w:hAnsi="Calibri" w:cs="Calibri"/>
          <w:i/>
          <w:iCs/>
        </w:rPr>
        <w:t xml:space="preserve">, erogato per la progettazione o l'attuazione di </w:t>
      </w:r>
      <w:r w:rsidRPr="002A69EF">
        <w:rPr>
          <w:rFonts w:ascii="Calibri" w:hAnsi="Calibri" w:cs="Calibri"/>
          <w:b/>
          <w:bCs/>
          <w:i/>
          <w:iCs/>
        </w:rPr>
        <w:t>iniziative</w:t>
      </w:r>
      <w:r w:rsidRPr="002A69EF">
        <w:rPr>
          <w:rFonts w:ascii="Calibri" w:hAnsi="Calibri" w:cs="Calibri"/>
          <w:i/>
          <w:iCs/>
        </w:rPr>
        <w:t xml:space="preserve"> in ordine alla </w:t>
      </w:r>
      <w:r w:rsidRPr="002A69EF">
        <w:rPr>
          <w:rFonts w:ascii="Calibri" w:hAnsi="Calibri" w:cs="Calibri"/>
          <w:b/>
          <w:bCs/>
          <w:i/>
          <w:iCs/>
        </w:rPr>
        <w:t>tutela ovvero alla valorizzazione</w:t>
      </w:r>
      <w:r w:rsidRPr="002A69EF">
        <w:rPr>
          <w:rFonts w:ascii="Calibri" w:hAnsi="Calibri" w:cs="Calibri"/>
          <w:i/>
          <w:iCs/>
        </w:rPr>
        <w:t xml:space="preserve"> del patrimonio culturale, con lo scopo di promuovere il nome, il marchio, l'immagine, l'attività o il prodotto dell'attività del soggetto erogante</w:t>
      </w:r>
      <w:r w:rsidRPr="002A69EF">
        <w:rPr>
          <w:rFonts w:ascii="Calibri" w:hAnsi="Calibri" w:cs="Calibri"/>
        </w:rPr>
        <w:t>”.</w:t>
      </w:r>
    </w:p>
    <w:p w14:paraId="32CE5945"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In sostanza un soggetto, detta </w:t>
      </w:r>
      <w:r w:rsidRPr="002A69EF">
        <w:rPr>
          <w:rFonts w:ascii="Calibri" w:hAnsi="Calibri" w:cs="Calibri"/>
          <w:i/>
          <w:iCs/>
        </w:rPr>
        <w:t>sponsor</w:t>
      </w:r>
      <w:r w:rsidRPr="002A69EF">
        <w:rPr>
          <w:rFonts w:ascii="Calibri" w:hAnsi="Calibri" w:cs="Calibri"/>
        </w:rPr>
        <w:t xml:space="preserve">, eroga un </w:t>
      </w:r>
      <w:r w:rsidRPr="002A69EF">
        <w:rPr>
          <w:rFonts w:ascii="Calibri" w:hAnsi="Calibri" w:cs="Calibri"/>
          <w:b/>
          <w:bCs/>
        </w:rPr>
        <w:t>contributo</w:t>
      </w:r>
      <w:r w:rsidRPr="002A69EF">
        <w:rPr>
          <w:rFonts w:ascii="Calibri" w:hAnsi="Calibri" w:cs="Calibri"/>
        </w:rPr>
        <w:t xml:space="preserve"> in beni o servizi per la tutela o la valorizzazione del patrimonio culturale e ne ricava un </w:t>
      </w:r>
      <w:r w:rsidRPr="002A69EF">
        <w:rPr>
          <w:rFonts w:ascii="Calibri" w:hAnsi="Calibri" w:cs="Calibri"/>
          <w:b/>
          <w:bCs/>
        </w:rPr>
        <w:t>ritorno pubblicitario</w:t>
      </w:r>
      <w:r w:rsidRPr="002A69EF">
        <w:rPr>
          <w:rFonts w:ascii="Calibri" w:hAnsi="Calibri" w:cs="Calibri"/>
        </w:rPr>
        <w:t xml:space="preserve">. Si pensi ai </w:t>
      </w:r>
      <w:r w:rsidRPr="002A69EF">
        <w:rPr>
          <w:rFonts w:ascii="Calibri" w:hAnsi="Calibri" w:cs="Calibri"/>
          <w:b/>
          <w:bCs/>
        </w:rPr>
        <w:t>restauri di monumenti</w:t>
      </w:r>
      <w:r w:rsidRPr="002A69EF">
        <w:rPr>
          <w:rFonts w:ascii="Calibri" w:hAnsi="Calibri" w:cs="Calibri"/>
        </w:rPr>
        <w:t xml:space="preserve"> eseguiti da società private, che possono però esporre cartelloni promozionali sui ponteggi e nell’area durante e dopo la conclusione dei lavori.</w:t>
      </w:r>
    </w:p>
    <w:p w14:paraId="314385C2"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w:t>
      </w:r>
      <w:r w:rsidRPr="002A69EF">
        <w:rPr>
          <w:rFonts w:ascii="Calibri" w:hAnsi="Calibri" w:cs="Calibri"/>
          <w:b/>
          <w:bCs/>
        </w:rPr>
        <w:t xml:space="preserve">promozione pubblicitaria dello </w:t>
      </w:r>
      <w:r w:rsidRPr="002A69EF">
        <w:rPr>
          <w:rFonts w:ascii="Calibri" w:hAnsi="Calibri" w:cs="Calibri"/>
          <w:b/>
          <w:bCs/>
          <w:i/>
          <w:iCs/>
        </w:rPr>
        <w:t>sponsor</w:t>
      </w:r>
      <w:r w:rsidRPr="002A69EF">
        <w:rPr>
          <w:rFonts w:ascii="Calibri" w:hAnsi="Calibri" w:cs="Calibri"/>
          <w:b/>
          <w:bCs/>
        </w:rPr>
        <w:t xml:space="preserve"> </w:t>
      </w:r>
      <w:r w:rsidRPr="002A69EF">
        <w:rPr>
          <w:rFonts w:ascii="Calibri" w:hAnsi="Calibri" w:cs="Calibri"/>
        </w:rPr>
        <w:t xml:space="preserve">deve sempre avvenire con modalità </w:t>
      </w:r>
      <w:r w:rsidRPr="002A69EF">
        <w:rPr>
          <w:rFonts w:ascii="Calibri" w:hAnsi="Calibri" w:cs="Calibri"/>
          <w:b/>
          <w:bCs/>
        </w:rPr>
        <w:t xml:space="preserve">rispettose </w:t>
      </w:r>
      <w:r w:rsidRPr="002A69EF">
        <w:rPr>
          <w:rFonts w:ascii="Calibri" w:hAnsi="Calibri" w:cs="Calibri"/>
        </w:rPr>
        <w:t xml:space="preserve">del carattere storico-artistico, dell'aspetto e del decoro del bene culturale interessato. </w:t>
      </w:r>
    </w:p>
    <w:p w14:paraId="066F2737"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La sponsorizzazione può riguardare iniziative di soggetti </w:t>
      </w:r>
      <w:r w:rsidRPr="002A69EF">
        <w:rPr>
          <w:rFonts w:ascii="Calibri" w:hAnsi="Calibri" w:cs="Calibri"/>
          <w:b/>
          <w:bCs/>
        </w:rPr>
        <w:t>pubblici e privati</w:t>
      </w:r>
      <w:r w:rsidRPr="002A69EF">
        <w:rPr>
          <w:rFonts w:ascii="Calibri" w:hAnsi="Calibri" w:cs="Calibri"/>
        </w:rPr>
        <w:t xml:space="preserve">. In ogni caso il Ministero verifica sempre la </w:t>
      </w:r>
      <w:r w:rsidRPr="002A69EF">
        <w:rPr>
          <w:rFonts w:ascii="Calibri" w:hAnsi="Calibri" w:cs="Calibri"/>
          <w:b/>
          <w:bCs/>
        </w:rPr>
        <w:t>compatibilità della sponsorizzazione con le esigenze</w:t>
      </w:r>
      <w:r w:rsidRPr="002A69EF">
        <w:rPr>
          <w:rFonts w:ascii="Calibri" w:hAnsi="Calibri" w:cs="Calibri"/>
        </w:rPr>
        <w:t xml:space="preserve"> di tutela dei beni culturali ai sensi delle norme del Codice.</w:t>
      </w:r>
    </w:p>
    <w:p w14:paraId="7140243F" w14:textId="77777777" w:rsidR="002A69EF" w:rsidRPr="002A69EF" w:rsidRDefault="002A69EF" w:rsidP="002A69EF">
      <w:pPr>
        <w:pStyle w:val="Nessunaspaziatura"/>
        <w:contextualSpacing/>
        <w:rPr>
          <w:rFonts w:ascii="Calibri" w:hAnsi="Calibri" w:cs="Calibri"/>
          <w:highlight w:val="yellow"/>
        </w:rPr>
      </w:pPr>
    </w:p>
    <w:p w14:paraId="44BB78BA" w14:textId="77777777" w:rsidR="002A69EF" w:rsidRPr="002A69EF" w:rsidRDefault="002A69EF" w:rsidP="002A69EF">
      <w:pPr>
        <w:pStyle w:val="Titolo2"/>
        <w:spacing w:before="0" w:after="0"/>
        <w:contextualSpacing/>
        <w:rPr>
          <w:rFonts w:cs="Calibri"/>
        </w:rPr>
      </w:pPr>
      <w:r w:rsidRPr="002A69EF">
        <w:rPr>
          <w:rFonts w:cs="Calibri"/>
        </w:rPr>
        <w:t>Conclusioni</w:t>
      </w:r>
    </w:p>
    <w:p w14:paraId="67134A84" w14:textId="77777777" w:rsidR="002A69EF" w:rsidRPr="002A69EF" w:rsidRDefault="002A69EF" w:rsidP="002A69EF">
      <w:pPr>
        <w:spacing w:after="0"/>
        <w:contextualSpacing/>
        <w:rPr>
          <w:rFonts w:ascii="Calibri" w:hAnsi="Calibri" w:cs="Calibri"/>
        </w:rPr>
      </w:pPr>
      <w:r w:rsidRPr="002A69EF">
        <w:rPr>
          <w:rFonts w:ascii="Calibri" w:hAnsi="Calibri" w:cs="Calibri"/>
        </w:rPr>
        <w:t>Bene, abbiamo terminato l’esame delle norme relative alla fruizione e valorizzazione dei beni culturali.</w:t>
      </w:r>
    </w:p>
    <w:p w14:paraId="6A1E86B6" w14:textId="77777777" w:rsidR="002A69EF" w:rsidRPr="002A69EF" w:rsidRDefault="002A69EF" w:rsidP="002A69EF">
      <w:pPr>
        <w:spacing w:after="0"/>
        <w:contextualSpacing/>
        <w:rPr>
          <w:rFonts w:ascii="Calibri" w:hAnsi="Calibri" w:cs="Calibri"/>
        </w:rPr>
      </w:pPr>
      <w:r w:rsidRPr="002A69EF">
        <w:rPr>
          <w:rFonts w:ascii="Calibri" w:hAnsi="Calibri" w:cs="Calibri"/>
        </w:rPr>
        <w:t>Ricapitoliamo i temi che abbiamo affrontato:</w:t>
      </w:r>
    </w:p>
    <w:p w14:paraId="3022EF60"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lastRenderedPageBreak/>
        <w:t xml:space="preserve">le nozioni di </w:t>
      </w:r>
      <w:r w:rsidRPr="002A69EF">
        <w:rPr>
          <w:rFonts w:ascii="Calibri" w:hAnsi="Calibri" w:cs="Calibri"/>
          <w:b/>
          <w:bCs/>
        </w:rPr>
        <w:t>istituti e luoghi della cultura</w:t>
      </w:r>
      <w:r w:rsidRPr="002A69EF">
        <w:rPr>
          <w:rFonts w:ascii="Calibri" w:hAnsi="Calibri" w:cs="Calibri"/>
        </w:rPr>
        <w:t>;</w:t>
      </w:r>
    </w:p>
    <w:p w14:paraId="474607FF"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t>l’</w:t>
      </w:r>
      <w:r w:rsidRPr="002A69EF">
        <w:rPr>
          <w:rFonts w:ascii="Calibri" w:hAnsi="Calibri" w:cs="Calibri"/>
          <w:b/>
          <w:bCs/>
        </w:rPr>
        <w:t>accesso</w:t>
      </w:r>
      <w:r w:rsidRPr="002A69EF">
        <w:rPr>
          <w:rFonts w:ascii="Calibri" w:hAnsi="Calibri" w:cs="Calibri"/>
        </w:rPr>
        <w:t xml:space="preserve"> ai luoghi della cultura pubblici e privati;</w:t>
      </w:r>
    </w:p>
    <w:p w14:paraId="64AD9E79"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t>l’</w:t>
      </w:r>
      <w:r w:rsidRPr="002A69EF">
        <w:rPr>
          <w:rFonts w:ascii="Calibri" w:hAnsi="Calibri" w:cs="Calibri"/>
          <w:b/>
          <w:bCs/>
        </w:rPr>
        <w:t>uso</w:t>
      </w:r>
      <w:r w:rsidRPr="002A69EF">
        <w:rPr>
          <w:rFonts w:ascii="Calibri" w:hAnsi="Calibri" w:cs="Calibri"/>
        </w:rPr>
        <w:t xml:space="preserve"> dei beni culturali e la loro </w:t>
      </w:r>
      <w:r w:rsidRPr="002A69EF">
        <w:rPr>
          <w:rFonts w:ascii="Calibri" w:hAnsi="Calibri" w:cs="Calibri"/>
          <w:b/>
          <w:bCs/>
        </w:rPr>
        <w:t>riproduzione</w:t>
      </w:r>
      <w:r w:rsidRPr="002A69EF">
        <w:rPr>
          <w:rFonts w:ascii="Calibri" w:hAnsi="Calibri" w:cs="Calibri"/>
        </w:rPr>
        <w:t>;</w:t>
      </w:r>
    </w:p>
    <w:p w14:paraId="73A563D1"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t>l’</w:t>
      </w:r>
      <w:r w:rsidRPr="002A69EF">
        <w:rPr>
          <w:rFonts w:ascii="Calibri" w:hAnsi="Calibri" w:cs="Calibri"/>
          <w:b/>
          <w:bCs/>
        </w:rPr>
        <w:t>accessibilità</w:t>
      </w:r>
      <w:r w:rsidRPr="002A69EF">
        <w:rPr>
          <w:rFonts w:ascii="Calibri" w:hAnsi="Calibri" w:cs="Calibri"/>
        </w:rPr>
        <w:t xml:space="preserve"> degli </w:t>
      </w:r>
      <w:r w:rsidRPr="002A69EF">
        <w:rPr>
          <w:rFonts w:ascii="Calibri" w:hAnsi="Calibri" w:cs="Calibri"/>
          <w:b/>
          <w:bCs/>
        </w:rPr>
        <w:t>archivi</w:t>
      </w:r>
      <w:r w:rsidRPr="002A69EF">
        <w:rPr>
          <w:rFonts w:ascii="Calibri" w:hAnsi="Calibri" w:cs="Calibri"/>
        </w:rPr>
        <w:t>;</w:t>
      </w:r>
    </w:p>
    <w:p w14:paraId="2AF33D4B"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t xml:space="preserve">la </w:t>
      </w:r>
      <w:r w:rsidRPr="002A69EF">
        <w:rPr>
          <w:rFonts w:ascii="Calibri" w:hAnsi="Calibri" w:cs="Calibri"/>
          <w:b/>
          <w:bCs/>
        </w:rPr>
        <w:t>valorizzazione</w:t>
      </w:r>
      <w:r w:rsidRPr="002A69EF">
        <w:rPr>
          <w:rFonts w:ascii="Calibri" w:hAnsi="Calibri" w:cs="Calibri"/>
        </w:rPr>
        <w:t xml:space="preserve"> e le forme di gestione delle relative attività;</w:t>
      </w:r>
    </w:p>
    <w:p w14:paraId="50831D2B" w14:textId="77777777" w:rsidR="002A69EF" w:rsidRPr="002A69EF" w:rsidRDefault="002A69EF" w:rsidP="002A69EF">
      <w:pPr>
        <w:pStyle w:val="Paragrafoelenco"/>
        <w:numPr>
          <w:ilvl w:val="0"/>
          <w:numId w:val="10"/>
        </w:numPr>
        <w:spacing w:after="0"/>
        <w:rPr>
          <w:rFonts w:ascii="Calibri" w:hAnsi="Calibri" w:cs="Calibri"/>
        </w:rPr>
      </w:pPr>
      <w:r w:rsidRPr="002A69EF">
        <w:rPr>
          <w:rFonts w:ascii="Calibri" w:hAnsi="Calibri" w:cs="Calibri"/>
        </w:rPr>
        <w:t xml:space="preserve">la </w:t>
      </w:r>
      <w:r w:rsidRPr="002A69EF">
        <w:rPr>
          <w:rFonts w:ascii="Calibri" w:hAnsi="Calibri" w:cs="Calibri"/>
          <w:b/>
          <w:bCs/>
        </w:rPr>
        <w:t>sponsorizzazione</w:t>
      </w:r>
      <w:r w:rsidRPr="002A69EF">
        <w:rPr>
          <w:rFonts w:ascii="Calibri" w:hAnsi="Calibri" w:cs="Calibri"/>
        </w:rPr>
        <w:t xml:space="preserve"> in materia di beni culturali.</w:t>
      </w:r>
    </w:p>
    <w:p w14:paraId="5102D9EE" w14:textId="77777777" w:rsidR="002A69EF" w:rsidRPr="002A69EF" w:rsidRDefault="002A69EF" w:rsidP="002A69EF">
      <w:pPr>
        <w:spacing w:after="0"/>
        <w:contextualSpacing/>
        <w:rPr>
          <w:rFonts w:ascii="Calibri" w:hAnsi="Calibri" w:cs="Calibri"/>
        </w:rPr>
      </w:pPr>
      <w:r w:rsidRPr="002A69EF">
        <w:rPr>
          <w:rFonts w:ascii="Calibri" w:hAnsi="Calibri" w:cs="Calibri"/>
        </w:rPr>
        <w:t xml:space="preserve">Grazie dell’attenzione. </w:t>
      </w:r>
    </w:p>
    <w:p w14:paraId="2A5D3358" w14:textId="77777777" w:rsidR="00FF1B51" w:rsidRDefault="00FF1B51"/>
    <w:sectPr w:rsidR="00FF1B5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915"/>
    <w:multiLevelType w:val="hybridMultilevel"/>
    <w:tmpl w:val="E9D2AE76"/>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C3E4E14"/>
    <w:multiLevelType w:val="hybridMultilevel"/>
    <w:tmpl w:val="43FA3156"/>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20B6FC5"/>
    <w:multiLevelType w:val="hybridMultilevel"/>
    <w:tmpl w:val="57E435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6065D0A"/>
    <w:multiLevelType w:val="hybridMultilevel"/>
    <w:tmpl w:val="2FEE3616"/>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CBA2110"/>
    <w:multiLevelType w:val="hybridMultilevel"/>
    <w:tmpl w:val="20163C38"/>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E302DC"/>
    <w:multiLevelType w:val="hybridMultilevel"/>
    <w:tmpl w:val="E64ED0A2"/>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3B38F0"/>
    <w:multiLevelType w:val="hybridMultilevel"/>
    <w:tmpl w:val="1E96A398"/>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B223697"/>
    <w:multiLevelType w:val="hybridMultilevel"/>
    <w:tmpl w:val="07D84820"/>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9EB57A8"/>
    <w:multiLevelType w:val="hybridMultilevel"/>
    <w:tmpl w:val="239201A6"/>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4E83684"/>
    <w:multiLevelType w:val="hybridMultilevel"/>
    <w:tmpl w:val="45A08DFE"/>
    <w:lvl w:ilvl="0" w:tplc="F330FF7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5C3058D"/>
    <w:multiLevelType w:val="hybridMultilevel"/>
    <w:tmpl w:val="2BD6206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396812">
    <w:abstractNumId w:val="4"/>
  </w:num>
  <w:num w:numId="2" w16cid:durableId="2143886709">
    <w:abstractNumId w:val="2"/>
  </w:num>
  <w:num w:numId="3" w16cid:durableId="1742950251">
    <w:abstractNumId w:val="0"/>
  </w:num>
  <w:num w:numId="4" w16cid:durableId="1363360365">
    <w:abstractNumId w:val="5"/>
  </w:num>
  <w:num w:numId="5" w16cid:durableId="213543636">
    <w:abstractNumId w:val="8"/>
  </w:num>
  <w:num w:numId="6" w16cid:durableId="97412355">
    <w:abstractNumId w:val="1"/>
  </w:num>
  <w:num w:numId="7" w16cid:durableId="527985971">
    <w:abstractNumId w:val="7"/>
  </w:num>
  <w:num w:numId="8" w16cid:durableId="82798079">
    <w:abstractNumId w:val="3"/>
  </w:num>
  <w:num w:numId="9" w16cid:durableId="1527789253">
    <w:abstractNumId w:val="6"/>
  </w:num>
  <w:num w:numId="10" w16cid:durableId="1904220935">
    <w:abstractNumId w:val="9"/>
  </w:num>
  <w:num w:numId="11" w16cid:durableId="21292774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9D"/>
    <w:rsid w:val="00042FF6"/>
    <w:rsid w:val="0008000A"/>
    <w:rsid w:val="000865E8"/>
    <w:rsid w:val="00102BED"/>
    <w:rsid w:val="00141045"/>
    <w:rsid w:val="001B019F"/>
    <w:rsid w:val="001D585E"/>
    <w:rsid w:val="0024435B"/>
    <w:rsid w:val="002A69EF"/>
    <w:rsid w:val="002B7354"/>
    <w:rsid w:val="00434745"/>
    <w:rsid w:val="005023A8"/>
    <w:rsid w:val="00505A54"/>
    <w:rsid w:val="005442B5"/>
    <w:rsid w:val="005C7D39"/>
    <w:rsid w:val="006043C9"/>
    <w:rsid w:val="006F1FC6"/>
    <w:rsid w:val="00732385"/>
    <w:rsid w:val="008B7D82"/>
    <w:rsid w:val="00902815"/>
    <w:rsid w:val="00905676"/>
    <w:rsid w:val="009344D4"/>
    <w:rsid w:val="00951116"/>
    <w:rsid w:val="009573DE"/>
    <w:rsid w:val="00AB42C7"/>
    <w:rsid w:val="00AC28E2"/>
    <w:rsid w:val="00AE337A"/>
    <w:rsid w:val="00B62DE8"/>
    <w:rsid w:val="00BD57B0"/>
    <w:rsid w:val="00C9169D"/>
    <w:rsid w:val="00D2165E"/>
    <w:rsid w:val="00E93336"/>
    <w:rsid w:val="00EE3782"/>
    <w:rsid w:val="00F60EDE"/>
    <w:rsid w:val="00FA18AA"/>
    <w:rsid w:val="00FA4042"/>
    <w:rsid w:val="00FB2DA0"/>
    <w:rsid w:val="00FC1B92"/>
    <w:rsid w:val="00FE1178"/>
    <w:rsid w:val="00FF1B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AAA7D"/>
  <w15:chartTrackingRefBased/>
  <w15:docId w15:val="{ECE8372C-04D3-4597-9D15-8C021BC8D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9169D"/>
    <w:pPr>
      <w:pBdr>
        <w:top w:val="nil"/>
        <w:left w:val="nil"/>
        <w:bottom w:val="nil"/>
        <w:right w:val="nil"/>
        <w:between w:val="nil"/>
      </w:pBdr>
      <w:spacing w:after="120" w:line="276" w:lineRule="auto"/>
      <w:jc w:val="both"/>
    </w:pPr>
    <w:rPr>
      <w:rFonts w:asciiTheme="majorHAnsi" w:eastAsia="Arial" w:hAnsiTheme="majorHAnsi" w:cstheme="majorHAnsi"/>
      <w:sz w:val="20"/>
      <w:szCs w:val="20"/>
      <w:lang w:eastAsia="it-IT"/>
    </w:rPr>
  </w:style>
  <w:style w:type="paragraph" w:styleId="Titolo1">
    <w:name w:val="heading 1"/>
    <w:basedOn w:val="Normale"/>
    <w:next w:val="Normale"/>
    <w:link w:val="Titolo1Carattere"/>
    <w:uiPriority w:val="9"/>
    <w:qFormat/>
    <w:rsid w:val="00C9169D"/>
    <w:pPr>
      <w:outlineLvl w:val="0"/>
    </w:pPr>
    <w:rPr>
      <w:rFonts w:eastAsia="Times New Roman"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C9169D"/>
    <w:pPr>
      <w:keepNext/>
      <w:keepLines/>
      <w:spacing w:before="40" w:after="200"/>
      <w:outlineLvl w:val="1"/>
    </w:pPr>
    <w:rPr>
      <w:rFonts w:ascii="Calibri" w:eastAsia="MS Gothic" w:hAnsi="Calibri" w:cs="Times New Roman"/>
      <w:color w:val="365F91"/>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9169D"/>
    <w:rPr>
      <w:rFonts w:asciiTheme="majorHAnsi" w:eastAsia="Times New Roman" w:hAnsiTheme="majorHAnsi" w:cstheme="majorBidi"/>
      <w:color w:val="2F5496" w:themeColor="accent1" w:themeShade="BF"/>
      <w:sz w:val="40"/>
      <w:szCs w:val="40"/>
      <w:lang w:eastAsia="it-IT"/>
    </w:rPr>
  </w:style>
  <w:style w:type="character" w:customStyle="1" w:styleId="Titolo2Carattere">
    <w:name w:val="Titolo 2 Carattere"/>
    <w:basedOn w:val="Carpredefinitoparagrafo"/>
    <w:link w:val="Titolo2"/>
    <w:uiPriority w:val="9"/>
    <w:rsid w:val="00C9169D"/>
    <w:rPr>
      <w:rFonts w:ascii="Calibri" w:eastAsia="MS Gothic" w:hAnsi="Calibri" w:cs="Times New Roman"/>
      <w:color w:val="365F91"/>
      <w:sz w:val="26"/>
      <w:szCs w:val="26"/>
    </w:rPr>
  </w:style>
  <w:style w:type="paragraph" w:styleId="Paragrafoelenco">
    <w:name w:val="List Paragraph"/>
    <w:basedOn w:val="Normale"/>
    <w:uiPriority w:val="34"/>
    <w:qFormat/>
    <w:rsid w:val="00C9169D"/>
    <w:pPr>
      <w:ind w:left="720"/>
      <w:contextualSpacing/>
    </w:pPr>
  </w:style>
  <w:style w:type="character" w:styleId="Enfasicorsivo">
    <w:name w:val="Emphasis"/>
    <w:basedOn w:val="Carpredefinitoparagrafo"/>
    <w:uiPriority w:val="20"/>
    <w:qFormat/>
    <w:rsid w:val="002A69EF"/>
    <w:rPr>
      <w:i/>
      <w:iCs/>
    </w:rPr>
  </w:style>
  <w:style w:type="paragraph" w:styleId="Nessunaspaziatura">
    <w:name w:val="No Spacing"/>
    <w:uiPriority w:val="1"/>
    <w:qFormat/>
    <w:rsid w:val="002A69EF"/>
    <w:pPr>
      <w:pBdr>
        <w:top w:val="nil"/>
        <w:left w:val="nil"/>
        <w:bottom w:val="nil"/>
        <w:right w:val="nil"/>
        <w:between w:val="nil"/>
      </w:pBdr>
      <w:spacing w:after="0" w:line="240" w:lineRule="auto"/>
      <w:jc w:val="both"/>
    </w:pPr>
    <w:rPr>
      <w:rFonts w:asciiTheme="majorHAnsi" w:eastAsia="Arial" w:hAnsiTheme="majorHAnsi" w:cstheme="majorHAnsi"/>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6F387-06CD-48C6-8305-E44256E93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16355</Words>
  <Characters>93226</Characters>
  <Application>Microsoft Office Word</Application>
  <DocSecurity>0</DocSecurity>
  <Lines>776</Lines>
  <Paragraphs>218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Naccarato</dc:creator>
  <cp:keywords/>
  <dc:description/>
  <cp:lastModifiedBy>Giuseppe Naccarato</cp:lastModifiedBy>
  <cp:revision>3</cp:revision>
  <cp:lastPrinted>2021-10-13T16:44:00Z</cp:lastPrinted>
  <dcterms:created xsi:type="dcterms:W3CDTF">2022-07-20T17:35:00Z</dcterms:created>
  <dcterms:modified xsi:type="dcterms:W3CDTF">2022-07-20T17:42:00Z</dcterms:modified>
</cp:coreProperties>
</file>